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762A66" w:rsidRDefault="002B4EEF" w:rsidP="002B4EEF">
      <w:pPr>
        <w:pStyle w:val="Titel"/>
        <w:tabs>
          <w:tab w:val="left" w:pos="1620"/>
          <w:tab w:val="center" w:pos="5301"/>
        </w:tabs>
        <w:jc w:val="both"/>
        <w:rPr>
          <w:color w:val="DB0000"/>
          <w:sz w:val="44"/>
          <w:szCs w:val="21"/>
          <w:lang w:val="de-DE"/>
        </w:rPr>
      </w:pPr>
      <w:bookmarkStart w:id="0" w:name="_GoBack"/>
      <w:bookmarkEnd w:id="0"/>
      <w:r w:rsidRPr="002B4EEF">
        <w:rPr>
          <w:sz w:val="44"/>
          <w:szCs w:val="21"/>
          <w:lang w:val="de-DE"/>
        </w:rPr>
        <w:tab/>
      </w:r>
      <w:r w:rsidRPr="002B4EEF">
        <w:rPr>
          <w:sz w:val="44"/>
          <w:szCs w:val="21"/>
          <w:lang w:val="de-DE"/>
        </w:rPr>
        <w:tab/>
      </w:r>
      <w:r w:rsidR="005C534C" w:rsidRPr="00762A66">
        <w:rPr>
          <w:color w:val="DB0000"/>
          <w:sz w:val="44"/>
          <w:szCs w:val="21"/>
          <w:lang w:val="de-DE"/>
        </w:rPr>
        <w:t>U n t e r w e g s   n o t i e r t</w:t>
      </w:r>
    </w:p>
    <w:p w:rsidR="005C534C" w:rsidRPr="00FC3991" w:rsidRDefault="005C534C" w:rsidP="002B4EEF">
      <w:pPr>
        <w:jc w:val="both"/>
        <w:rPr>
          <w:rFonts w:ascii="Verdana" w:hAnsi="Verdana"/>
        </w:rPr>
      </w:pPr>
    </w:p>
    <w:p w:rsidR="005C534C" w:rsidRPr="002B4EEF" w:rsidRDefault="005C534C" w:rsidP="002B4EEF">
      <w:pPr>
        <w:jc w:val="center"/>
        <w:rPr>
          <w:rFonts w:ascii="Verdana" w:hAnsi="Verdana"/>
          <w:b/>
          <w:sz w:val="28"/>
        </w:rPr>
      </w:pPr>
      <w:r w:rsidRPr="002B4EEF">
        <w:rPr>
          <w:rFonts w:ascii="Verdana" w:hAnsi="Verdana"/>
          <w:b/>
          <w:sz w:val="28"/>
        </w:rPr>
        <w:t>Eine Handreichung für Dienende</w:t>
      </w:r>
    </w:p>
    <w:p w:rsidR="005C534C" w:rsidRPr="00FC3991" w:rsidRDefault="005C534C" w:rsidP="002B4EEF">
      <w:pPr>
        <w:jc w:val="center"/>
      </w:pPr>
      <w:r w:rsidRPr="00FC3991">
        <w:t>_</w:t>
      </w:r>
      <w:r w:rsidRPr="00FC3991">
        <w:softHyphen/>
      </w:r>
      <w:r w:rsidRPr="00FC3991">
        <w:softHyphen/>
      </w:r>
      <w:r w:rsidRPr="00FC3991">
        <w:softHyphen/>
      </w:r>
      <w:r w:rsidRPr="00FC3991">
        <w:softHyphen/>
      </w:r>
      <w:r w:rsidRPr="00FC3991">
        <w:softHyphen/>
        <w:t>__________________________________________________________________</w:t>
      </w:r>
    </w:p>
    <w:p w:rsidR="00BC10F3" w:rsidRPr="00FC3991" w:rsidRDefault="00BC10F3" w:rsidP="002B4EEF">
      <w:pPr>
        <w:jc w:val="center"/>
      </w:pPr>
    </w:p>
    <w:p w:rsidR="005C534C" w:rsidRPr="00FC3991" w:rsidRDefault="005C534C" w:rsidP="002B4EEF">
      <w:pPr>
        <w:jc w:val="center"/>
      </w:pPr>
    </w:p>
    <w:p w:rsidR="00BC10F3" w:rsidRPr="002B4EEF" w:rsidRDefault="00BC10F3" w:rsidP="002B4EEF">
      <w:pPr>
        <w:tabs>
          <w:tab w:val="left" w:pos="1390"/>
          <w:tab w:val="center" w:pos="5301"/>
        </w:tabs>
        <w:jc w:val="center"/>
        <w:rPr>
          <w:i/>
          <w:sz w:val="24"/>
        </w:rPr>
      </w:pPr>
      <w:r w:rsidRPr="002B4EEF">
        <w:rPr>
          <w:i/>
          <w:sz w:val="24"/>
        </w:rPr>
        <w:t>„Und wenn ihr mit dem Fremden nicht treu gewesen seid, wer wird euch das Eure geben?“</w:t>
      </w:r>
    </w:p>
    <w:p w:rsidR="00706EF6" w:rsidRPr="00FC3991" w:rsidRDefault="00BC10F3" w:rsidP="002B4EEF">
      <w:pPr>
        <w:jc w:val="center"/>
        <w:rPr>
          <w:i/>
          <w:color w:val="002060"/>
        </w:rPr>
      </w:pPr>
      <w:r w:rsidRPr="00FC3991">
        <w:rPr>
          <w:i/>
        </w:rPr>
        <w:t>Lukas 16</w:t>
      </w:r>
      <w:r w:rsidR="00CF5D86">
        <w:rPr>
          <w:i/>
        </w:rPr>
        <w:t>, 1</w:t>
      </w:r>
      <w:r w:rsidRPr="00FC3991">
        <w:rPr>
          <w:i/>
        </w:rPr>
        <w:t>2</w:t>
      </w:r>
    </w:p>
    <w:p w:rsidR="005C534C" w:rsidRPr="00FC3991" w:rsidRDefault="00706EF6" w:rsidP="002B4EEF">
      <w:pPr>
        <w:jc w:val="center"/>
      </w:pPr>
      <w:r w:rsidRPr="00FC3991">
        <w:rPr>
          <w:i/>
          <w:color w:val="002060"/>
        </w:rPr>
        <w:softHyphen/>
      </w:r>
      <w:r w:rsidRPr="00FC3991">
        <w:rPr>
          <w:i/>
          <w:color w:val="002060"/>
        </w:rPr>
        <w:softHyphen/>
      </w:r>
      <w:r w:rsidRPr="00FC3991">
        <w:rPr>
          <w:i/>
          <w:color w:val="002060"/>
        </w:rPr>
        <w:softHyphen/>
      </w:r>
      <w:r w:rsidRPr="00FC3991">
        <w:rPr>
          <w:i/>
          <w:color w:val="002060"/>
        </w:rPr>
        <w:softHyphen/>
      </w:r>
      <w:r w:rsidRPr="00FC3991">
        <w:rPr>
          <w:i/>
          <w:color w:val="002060"/>
        </w:rPr>
        <w:softHyphen/>
        <w:t>______</w:t>
      </w:r>
      <w:r w:rsidR="005C534C" w:rsidRPr="00FC3991">
        <w:t>________________________</w:t>
      </w:r>
      <w:r w:rsidRPr="00FC3991">
        <w:t>_______</w:t>
      </w:r>
      <w:r w:rsidR="005C534C" w:rsidRPr="00FC3991">
        <w:t>__________</w:t>
      </w:r>
      <w:r w:rsidRPr="00FC3991">
        <w:t>____________________</w:t>
      </w:r>
    </w:p>
    <w:p w:rsidR="004D5D27" w:rsidRPr="00FC3991" w:rsidRDefault="004D5D27" w:rsidP="00B36E8A"/>
    <w:p w:rsidR="004035AF" w:rsidRPr="00FC3991" w:rsidRDefault="005C534C" w:rsidP="002B4EEF">
      <w:pPr>
        <w:jc w:val="center"/>
      </w:pPr>
      <w:r w:rsidRPr="00FC3991">
        <w:t xml:space="preserve">Nr. </w:t>
      </w:r>
      <w:r w:rsidR="002D503B" w:rsidRPr="00FC3991">
        <w:t>91 März</w:t>
      </w:r>
      <w:r w:rsidR="00B27594" w:rsidRPr="00FC3991">
        <w:t xml:space="preserve">, </w:t>
      </w:r>
      <w:r w:rsidR="002D503B" w:rsidRPr="00FC3991">
        <w:t>April</w:t>
      </w:r>
      <w:r w:rsidR="003C50B4" w:rsidRPr="00FC3991">
        <w:t xml:space="preserve"> </w:t>
      </w:r>
      <w:r w:rsidR="00412028" w:rsidRPr="00FC3991">
        <w:t>2015</w:t>
      </w:r>
    </w:p>
    <w:p w:rsidR="005C534C" w:rsidRPr="00FC3991" w:rsidRDefault="005C534C" w:rsidP="002B4EEF">
      <w:pPr>
        <w:jc w:val="both"/>
      </w:pPr>
    </w:p>
    <w:p w:rsidR="007B2FE6" w:rsidRPr="00FC3991" w:rsidRDefault="007B2FE6" w:rsidP="002B4EEF">
      <w:pPr>
        <w:jc w:val="both"/>
        <w:sectPr w:rsidR="007B2FE6" w:rsidRPr="00FC3991" w:rsidSect="00B36E8A">
          <w:headerReference w:type="default" r:id="rId9"/>
          <w:type w:val="continuous"/>
          <w:pgSz w:w="11907" w:h="16840" w:code="9"/>
          <w:pgMar w:top="510" w:right="737" w:bottom="510" w:left="737" w:header="340" w:footer="340" w:gutter="0"/>
          <w:cols w:space="397"/>
          <w:titlePg/>
          <w:docGrid w:linePitch="299"/>
        </w:sectPr>
      </w:pPr>
    </w:p>
    <w:p w:rsidR="00032DCC" w:rsidRPr="00FC3991" w:rsidRDefault="00032DCC" w:rsidP="0004131D">
      <w:pPr>
        <w:pStyle w:val="berschrift3"/>
      </w:pPr>
      <w:r w:rsidRPr="00FC3991">
        <w:lastRenderedPageBreak/>
        <w:t>Was ist „perspektivische Verkürzung“ in der biblischen Prophetie?</w:t>
      </w:r>
    </w:p>
    <w:p w:rsidR="0060786F" w:rsidRPr="00FC3991" w:rsidRDefault="0060786F" w:rsidP="002B4EEF">
      <w:pPr>
        <w:jc w:val="both"/>
      </w:pPr>
    </w:p>
    <w:p w:rsidR="0060786F" w:rsidRPr="00FC3991" w:rsidRDefault="0060786F" w:rsidP="002B4EEF">
      <w:pPr>
        <w:jc w:val="both"/>
        <w:sectPr w:rsidR="0060786F" w:rsidRPr="00FC3991" w:rsidSect="00B36E8A">
          <w:type w:val="continuous"/>
          <w:pgSz w:w="11907" w:h="16840" w:code="9"/>
          <w:pgMar w:top="510" w:right="737" w:bottom="510" w:left="737" w:header="340" w:footer="340" w:gutter="0"/>
          <w:cols w:space="720"/>
          <w:titlePg/>
          <w:docGrid w:linePitch="299"/>
        </w:sectPr>
      </w:pPr>
    </w:p>
    <w:p w:rsidR="00032DCC" w:rsidRPr="00FC3991" w:rsidRDefault="00663F73" w:rsidP="002B4EEF">
      <w:pPr>
        <w:jc w:val="both"/>
      </w:pPr>
      <w:r w:rsidRPr="00FC3991">
        <w:lastRenderedPageBreak/>
        <w:t>Das soll anhand von einigen</w:t>
      </w:r>
      <w:r w:rsidR="00032DCC" w:rsidRPr="00FC3991">
        <w:t xml:space="preserve"> Beispiele</w:t>
      </w:r>
      <w:r w:rsidRPr="00FC3991">
        <w:t>n</w:t>
      </w:r>
      <w:r w:rsidR="00762A66">
        <w:t xml:space="preserve"> </w:t>
      </w:r>
      <w:r w:rsidR="00BC10F3" w:rsidRPr="00FC3991">
        <w:t>gezeigt</w:t>
      </w:r>
      <w:r w:rsidRPr="00FC3991">
        <w:t xml:space="preserve"> werden.</w:t>
      </w:r>
      <w:r w:rsidR="00032DCC" w:rsidRPr="00FC3991">
        <w:t xml:space="preserve"> </w:t>
      </w:r>
    </w:p>
    <w:p w:rsidR="000772E3" w:rsidRPr="00FD17A5" w:rsidRDefault="000772E3" w:rsidP="002B4EEF">
      <w:pPr>
        <w:jc w:val="both"/>
        <w:rPr>
          <w:sz w:val="8"/>
          <w:szCs w:val="8"/>
        </w:rPr>
      </w:pPr>
    </w:p>
    <w:p w:rsidR="00930F56" w:rsidRPr="00930F56" w:rsidRDefault="00930F56" w:rsidP="002B4EEF">
      <w:pPr>
        <w:jc w:val="both"/>
        <w:rPr>
          <w:b/>
        </w:rPr>
      </w:pPr>
      <w:r w:rsidRPr="00930F56">
        <w:rPr>
          <w:b/>
        </w:rPr>
        <w:t>Erstes Beispiel</w:t>
      </w:r>
    </w:p>
    <w:p w:rsidR="00032DCC" w:rsidRPr="00FC3991" w:rsidRDefault="000772E3" w:rsidP="002B4EEF">
      <w:pPr>
        <w:jc w:val="both"/>
      </w:pPr>
      <w:r w:rsidRPr="00FC3991">
        <w:t xml:space="preserve">In </w:t>
      </w:r>
      <w:r w:rsidR="00CF5D86">
        <w:t xml:space="preserve">Jesaja </w:t>
      </w:r>
      <w:r w:rsidRPr="00FC3991">
        <w:t xml:space="preserve">7 wird von der Jungfrauengeburt so gesprochen, als würde sie sich direkt an die damalige </w:t>
      </w:r>
      <w:proofErr w:type="spellStart"/>
      <w:r w:rsidRPr="00FC3991">
        <w:t>Bedrängniszeit</w:t>
      </w:r>
      <w:proofErr w:type="spellEnd"/>
      <w:r w:rsidRPr="00FC3991">
        <w:t xml:space="preserve"> unter d</w:t>
      </w:r>
      <w:r w:rsidR="00BC10F3" w:rsidRPr="00FC3991">
        <w:t xml:space="preserve">en Assyrern anschließen. </w:t>
      </w:r>
      <w:r w:rsidRPr="00FC3991">
        <w:t xml:space="preserve">Die Lücke bis zur Geburt </w:t>
      </w:r>
      <w:r w:rsidR="00BC10F3" w:rsidRPr="00FC3991">
        <w:t>Immanuel</w:t>
      </w:r>
      <w:r w:rsidR="002427CD">
        <w:t>s</w:t>
      </w:r>
      <w:r w:rsidRPr="00FC3991">
        <w:t xml:space="preserve"> wird nicht geschaut.</w:t>
      </w:r>
      <w:r w:rsidR="00663F73" w:rsidRPr="00FC3991">
        <w:t xml:space="preserve"> </w:t>
      </w:r>
      <w:r w:rsidR="00032DCC" w:rsidRPr="00FC3991">
        <w:t xml:space="preserve">Die Beschreibung ist typisch für die Prophetie: Es wird in perspektivisch verkürzter Weise die </w:t>
      </w:r>
      <w:r w:rsidR="00BC10F3" w:rsidRPr="00FC3991">
        <w:t xml:space="preserve">Züchtigung des Volkes, die </w:t>
      </w:r>
      <w:r w:rsidR="00032DCC" w:rsidRPr="00FC3991">
        <w:t xml:space="preserve">Besiegung </w:t>
      </w:r>
      <w:r w:rsidR="00BC10F3" w:rsidRPr="00FC3991">
        <w:t>der Feinde</w:t>
      </w:r>
      <w:r w:rsidR="00032DCC" w:rsidRPr="00FC3991">
        <w:t xml:space="preserve"> und die Geburt des </w:t>
      </w:r>
      <w:r w:rsidR="00BC10F3" w:rsidRPr="00FC3991">
        <w:t>Messias</w:t>
      </w:r>
      <w:r w:rsidR="00032DCC" w:rsidRPr="00FC3991">
        <w:t xml:space="preserve"> </w:t>
      </w:r>
      <w:r w:rsidR="00663F73" w:rsidRPr="00FC3991">
        <w:t>geschaut</w:t>
      </w:r>
      <w:r w:rsidR="00032DCC" w:rsidRPr="00FC3991">
        <w:t>. Die damalige – historische – Bestrafung von Juda und Israel ist unmittelbar mit der Geburt Immanuel</w:t>
      </w:r>
      <w:r w:rsidR="002427CD">
        <w:t>s</w:t>
      </w:r>
      <w:r w:rsidR="00032DCC" w:rsidRPr="00FC3991">
        <w:t xml:space="preserve"> (</w:t>
      </w:r>
      <w:r w:rsidR="00BE582E">
        <w:t xml:space="preserve">Jesaja </w:t>
      </w:r>
      <w:r w:rsidR="00032DCC" w:rsidRPr="00FC3991">
        <w:t>7</w:t>
      </w:r>
      <w:r w:rsidR="00CF5D86">
        <w:t>, 1</w:t>
      </w:r>
      <w:r w:rsidR="00032DCC" w:rsidRPr="00FC3991">
        <w:t>4) und mit der Errichtung sei</w:t>
      </w:r>
      <w:r w:rsidR="00663F73" w:rsidRPr="00FC3991">
        <w:t>nes Königreiches (</w:t>
      </w:r>
      <w:r w:rsidR="00BE582E">
        <w:t xml:space="preserve">Jesaja </w:t>
      </w:r>
      <w:r w:rsidR="00663F73" w:rsidRPr="00FC3991">
        <w:t>9</w:t>
      </w:r>
      <w:r w:rsidR="00CF5D86">
        <w:t>, 1</w:t>
      </w:r>
      <w:r w:rsidR="00663F73" w:rsidRPr="00FC3991">
        <w:t>-6) verbunden.</w:t>
      </w:r>
    </w:p>
    <w:p w:rsidR="00703849" w:rsidRPr="00FC3991" w:rsidRDefault="00032DCC" w:rsidP="002B4EEF">
      <w:pPr>
        <w:jc w:val="both"/>
      </w:pPr>
      <w:r w:rsidRPr="00FC3991">
        <w:t xml:space="preserve"> </w:t>
      </w:r>
      <w:r w:rsidR="00DA42A4">
        <w:t xml:space="preserve">  </w:t>
      </w:r>
      <w:r w:rsidR="00DC71ED">
        <w:t>9</w:t>
      </w:r>
      <w:r w:rsidR="00CF5D86">
        <w:t>, 3</w:t>
      </w:r>
      <w:r w:rsidR="00DC71ED">
        <w:t xml:space="preserve">: </w:t>
      </w:r>
      <w:r w:rsidRPr="00FC3991">
        <w:t>„</w:t>
      </w:r>
      <w:r w:rsidR="00DC71ED">
        <w:t xml:space="preserve">... </w:t>
      </w:r>
      <w:r w:rsidR="00BC10F3" w:rsidRPr="00FC3991">
        <w:t xml:space="preserve">das Joch ihrer Last“ (das durch </w:t>
      </w:r>
      <w:proofErr w:type="spellStart"/>
      <w:r w:rsidR="00BC10F3" w:rsidRPr="00FC3991">
        <w:t>Assur</w:t>
      </w:r>
      <w:proofErr w:type="spellEnd"/>
      <w:r w:rsidR="00BC10F3" w:rsidRPr="00FC3991">
        <w:t xml:space="preserve"> auf Israel lag)</w:t>
      </w:r>
      <w:r w:rsidRPr="00FC3991">
        <w:t xml:space="preserve"> </w:t>
      </w:r>
      <w:r w:rsidR="00BC10F3" w:rsidRPr="00FC3991">
        <w:t>„</w:t>
      </w:r>
      <w:r w:rsidRPr="00FC3991">
        <w:t>und den Stab ihrer Schul</w:t>
      </w:r>
      <w:r w:rsidR="00BC10F3" w:rsidRPr="00FC3991">
        <w:t>ter, den Stock ihres Treibers” (</w:t>
      </w:r>
      <w:r w:rsidRPr="00FC3991">
        <w:t>den Gott zerschlägt</w:t>
      </w:r>
      <w:r w:rsidR="00BC10F3" w:rsidRPr="00FC3991">
        <w:t>)</w:t>
      </w:r>
      <w:r w:rsidRPr="00FC3991">
        <w:t xml:space="preserve">, das geschah im Gericht </w:t>
      </w:r>
      <w:r w:rsidR="00DC71ED">
        <w:t xml:space="preserve">über </w:t>
      </w:r>
      <w:proofErr w:type="spellStart"/>
      <w:r w:rsidR="00DC71ED">
        <w:t>Assur</w:t>
      </w:r>
      <w:proofErr w:type="spellEnd"/>
      <w:r w:rsidRPr="00FC3991">
        <w:t xml:space="preserve"> damals</w:t>
      </w:r>
      <w:r w:rsidRPr="00FC3991">
        <w:rPr>
          <w:i/>
          <w:iCs/>
        </w:rPr>
        <w:t>,</w:t>
      </w:r>
      <w:r w:rsidR="00703849" w:rsidRPr="00FC3991">
        <w:t xml:space="preserve"> </w:t>
      </w:r>
      <w:r w:rsidR="00BC10F3" w:rsidRPr="00FC3991">
        <w:t>612 v. Chr.</w:t>
      </w:r>
      <w:r w:rsidR="00DC71ED">
        <w:t>,</w:t>
      </w:r>
      <w:r w:rsidR="00BC10F3" w:rsidRPr="00FC3991">
        <w:t xml:space="preserve"> durch Nebukadnezar</w:t>
      </w:r>
      <w:r w:rsidR="00DC71ED">
        <w:t>.</w:t>
      </w:r>
      <w:r w:rsidR="00BC10F3" w:rsidRPr="00FC3991">
        <w:t xml:space="preserve"> </w:t>
      </w:r>
      <w:r w:rsidRPr="00FC3991">
        <w:t>V.</w:t>
      </w:r>
      <w:r w:rsidR="00BC10F3" w:rsidRPr="00FC3991">
        <w:t xml:space="preserve"> 5 beginnt mit „denn”: </w:t>
      </w:r>
      <w:r w:rsidRPr="00FC3991">
        <w:t>„</w:t>
      </w:r>
      <w:r w:rsidRPr="00FC3991">
        <w:rPr>
          <w:i/>
          <w:iCs/>
        </w:rPr>
        <w:t>denn</w:t>
      </w:r>
      <w:r w:rsidRPr="00FC3991">
        <w:t xml:space="preserve"> ein Kind ist uns geboren</w:t>
      </w:r>
      <w:r w:rsidR="00DA42A4">
        <w:t>;</w:t>
      </w:r>
      <w:r w:rsidRPr="00FC3991">
        <w:t xml:space="preserve"> uns ist ein Sohn gegeben, und es wird die Herrscha</w:t>
      </w:r>
      <w:r w:rsidR="00BC10F3" w:rsidRPr="00FC3991">
        <w:t xml:space="preserve">ft auf seiner Schulter sein.” </w:t>
      </w:r>
      <w:r w:rsidRPr="00FC3991">
        <w:t xml:space="preserve">Das Gericht über </w:t>
      </w:r>
      <w:proofErr w:type="spellStart"/>
      <w:r w:rsidRPr="00FC3991">
        <w:t>Assur</w:t>
      </w:r>
      <w:proofErr w:type="spellEnd"/>
      <w:r w:rsidRPr="00FC3991">
        <w:t xml:space="preserve"> </w:t>
      </w:r>
      <w:r w:rsidR="00BC10F3" w:rsidRPr="00FC3991">
        <w:t xml:space="preserve">wird </w:t>
      </w:r>
      <w:r w:rsidRPr="00FC3991">
        <w:t xml:space="preserve">in Beziehung gesetzt zur Geburt und Regierung </w:t>
      </w:r>
      <w:r w:rsidR="00BC10F3" w:rsidRPr="00FC3991">
        <w:t>Immanuel</w:t>
      </w:r>
      <w:r w:rsidR="00DC71ED">
        <w:t>s</w:t>
      </w:r>
      <w:r w:rsidRPr="00FC3991">
        <w:t xml:space="preserve">. </w:t>
      </w:r>
      <w:proofErr w:type="spellStart"/>
      <w:r w:rsidR="00DC71ED">
        <w:rPr>
          <w:iCs/>
        </w:rPr>
        <w:t>Assur</w:t>
      </w:r>
      <w:proofErr w:type="spellEnd"/>
      <w:r w:rsidR="00DC71ED">
        <w:rPr>
          <w:iCs/>
        </w:rPr>
        <w:t xml:space="preserve"> wird durch den </w:t>
      </w:r>
      <w:r w:rsidR="00BC10F3" w:rsidRPr="00FC3991">
        <w:t>„</w:t>
      </w:r>
      <w:r w:rsidR="00663F73" w:rsidRPr="00FC3991">
        <w:t>Sohn</w:t>
      </w:r>
      <w:r w:rsidR="00DC71ED">
        <w:t xml:space="preserve"> Davids“</w:t>
      </w:r>
      <w:r w:rsidRPr="00FC3991">
        <w:t xml:space="preserve"> gerichtet</w:t>
      </w:r>
      <w:r w:rsidR="00DC71ED">
        <w:t xml:space="preserve">, </w:t>
      </w:r>
      <w:r w:rsidRPr="00FC3991">
        <w:t xml:space="preserve">durch das Kind, das geboren </w:t>
      </w:r>
      <w:proofErr w:type="gramStart"/>
      <w:r w:rsidRPr="00FC3991">
        <w:t>werden</w:t>
      </w:r>
      <w:proofErr w:type="gramEnd"/>
      <w:r w:rsidRPr="00FC3991">
        <w:t xml:space="preserve"> und auf dessen Schulter in alle Ewigkeit die Herrschaft ruhen wird. Das unbestimmte Zeitintervall zwischen dem </w:t>
      </w:r>
      <w:r w:rsidR="00DA42A4">
        <w:t>gesc</w:t>
      </w:r>
      <w:r w:rsidRPr="00FC3991">
        <w:t>hi</w:t>
      </w:r>
      <w:r w:rsidR="00DA42A4">
        <w:t>ch</w:t>
      </w:r>
      <w:r w:rsidRPr="00FC3991">
        <w:t>t</w:t>
      </w:r>
      <w:r w:rsidR="00DA42A4">
        <w:t>l</w:t>
      </w:r>
      <w:r w:rsidRPr="00FC3991">
        <w:t xml:space="preserve">ichen Gericht über </w:t>
      </w:r>
      <w:proofErr w:type="spellStart"/>
      <w:r w:rsidRPr="00FC3991">
        <w:t>Assur</w:t>
      </w:r>
      <w:proofErr w:type="spellEnd"/>
      <w:r w:rsidRPr="00FC3991">
        <w:t xml:space="preserve"> und </w:t>
      </w:r>
      <w:r w:rsidR="00663F73" w:rsidRPr="00FC3991">
        <w:t>dem Kommen des Messias</w:t>
      </w:r>
      <w:r w:rsidRPr="00FC3991">
        <w:t xml:space="preserve"> wird nicht geschaut</w:t>
      </w:r>
      <w:r w:rsidR="007C50F9" w:rsidRPr="00FC3991">
        <w:t xml:space="preserve">. Der Prophet sieht voneinander entfernt liegende Ereignisse in </w:t>
      </w:r>
      <w:r w:rsidRPr="00FC3991">
        <w:t>prophetischer Verkürzung</w:t>
      </w:r>
      <w:r w:rsidR="007C50F9" w:rsidRPr="00FC3991">
        <w:t xml:space="preserve"> zusammengeblendet</w:t>
      </w:r>
      <w:r w:rsidRPr="00FC3991">
        <w:t>.  </w:t>
      </w:r>
    </w:p>
    <w:p w:rsidR="00703849" w:rsidRPr="00FD17A5" w:rsidRDefault="00703849" w:rsidP="002B4EEF">
      <w:pPr>
        <w:jc w:val="both"/>
        <w:rPr>
          <w:sz w:val="8"/>
          <w:szCs w:val="8"/>
        </w:rPr>
      </w:pPr>
    </w:p>
    <w:p w:rsidR="00032DCC" w:rsidRPr="00FC3991" w:rsidRDefault="00032DCC" w:rsidP="002B4EEF">
      <w:pPr>
        <w:jc w:val="both"/>
      </w:pPr>
      <w:r w:rsidRPr="00FC3991">
        <w:t>   </w:t>
      </w:r>
      <w:r w:rsidR="00CF5D86">
        <w:t xml:space="preserve">Jesaja </w:t>
      </w:r>
      <w:r w:rsidRPr="00FC3991">
        <w:t>7</w:t>
      </w:r>
      <w:r w:rsidR="00CF5D86">
        <w:t>, 1</w:t>
      </w:r>
      <w:r w:rsidRPr="00FC3991">
        <w:t xml:space="preserve">4ff: „Darum wird mein Herr selbst euch ein Zeichen geben: Siehe! </w:t>
      </w:r>
      <w:r w:rsidR="00DA42A4">
        <w:t>D</w:t>
      </w:r>
      <w:r w:rsidRPr="00FC3991">
        <w:t xml:space="preserve">ie Jungfrau ist schwanger und gebiert einen Sohn. Und sie wird seinen Namen </w:t>
      </w:r>
      <w:proofErr w:type="spellStart"/>
      <w:r w:rsidRPr="00FC3991">
        <w:rPr>
          <w:i/>
          <w:iCs/>
        </w:rPr>
        <w:t>Imm</w:t>
      </w:r>
      <w:r w:rsidRPr="00FC3991">
        <w:rPr>
          <w:i/>
          <w:iCs/>
          <w:u w:val="single"/>
        </w:rPr>
        <w:t>a</w:t>
      </w:r>
      <w:r w:rsidRPr="00FC3991">
        <w:rPr>
          <w:i/>
          <w:iCs/>
        </w:rPr>
        <w:t>nu-El</w:t>
      </w:r>
      <w:proofErr w:type="spellEnd"/>
      <w:r w:rsidRPr="00FC3991">
        <w:t xml:space="preserve"> nennen. 15 Rahm und Honig wird er essen bis zu seinem Wissen zu verwerfen das Böse und zu erwählen das Gute; 16 denn ehe der Knabe weiß, das Böse zu verwerfen und das Gute zu erwählen, wird das Land verlassen sein, vor dessen beiden Königen dir graut. 17 Jahweh wird über dich und über dein Volk und über das Haus deines Vaters Tage kommen lassen, wie sie nicht gekommen sind seit dem Tag, da Ephraim von Juda gewichen ist – den König von Assyrien.”</w:t>
      </w:r>
    </w:p>
    <w:p w:rsidR="00032DCC" w:rsidRPr="00FC3991" w:rsidRDefault="00032DCC" w:rsidP="002B4EEF">
      <w:pPr>
        <w:jc w:val="both"/>
      </w:pPr>
      <w:r w:rsidRPr="00FC3991">
        <w:rPr>
          <w:bCs/>
        </w:rPr>
        <w:t xml:space="preserve">   </w:t>
      </w:r>
      <w:r w:rsidRPr="00FC3991">
        <w:t>Jesaja sagt nicht, wann Immanuel geboren werden soll. Er sagt, was vorher geschehen werde, ehe Immanuel ein gereiftes Alter haben werde: erstens die Verwüstung des Nordreiches Israel (Ephraim/Samaria, 732 v. Chr.) und des syrischen R</w:t>
      </w:r>
      <w:r w:rsidR="007C50F9" w:rsidRPr="00FC3991">
        <w:t>eiches durch die Assyrer (732</w:t>
      </w:r>
      <w:r w:rsidRPr="00FC3991">
        <w:t>) und zweitens (V.</w:t>
      </w:r>
      <w:r w:rsidR="00DC71ED">
        <w:t xml:space="preserve"> 17) die Verwüstung Judas selbst</w:t>
      </w:r>
      <w:r w:rsidRPr="00FC3991">
        <w:t>, ebenfalls d</w:t>
      </w:r>
      <w:r w:rsidR="007C50F9" w:rsidRPr="00FC3991">
        <w:t>urch die Assyrer (722 bis 701</w:t>
      </w:r>
      <w:r w:rsidR="00DC71ED">
        <w:t xml:space="preserve">) und – </w:t>
      </w:r>
      <w:r w:rsidRPr="00FC3991">
        <w:t xml:space="preserve">nach </w:t>
      </w:r>
      <w:r w:rsidR="00663F73" w:rsidRPr="00FC3991">
        <w:t xml:space="preserve">der Gnadenfrist unter </w:t>
      </w:r>
      <w:proofErr w:type="spellStart"/>
      <w:r w:rsidR="00663F73" w:rsidRPr="00FC3991">
        <w:t>Hiskija</w:t>
      </w:r>
      <w:proofErr w:type="spellEnd"/>
      <w:r w:rsidR="00663F73" w:rsidRPr="00FC3991">
        <w:t xml:space="preserve"> und </w:t>
      </w:r>
      <w:proofErr w:type="spellStart"/>
      <w:r w:rsidR="00DC71ED">
        <w:t>Josija</w:t>
      </w:r>
      <w:proofErr w:type="spellEnd"/>
      <w:r w:rsidR="00DC71ED">
        <w:t xml:space="preserve"> –</w:t>
      </w:r>
      <w:r w:rsidRPr="00FC3991">
        <w:t xml:space="preserve"> </w:t>
      </w:r>
      <w:r w:rsidR="007C50F9" w:rsidRPr="00FC3991">
        <w:t xml:space="preserve">die Verwüstung </w:t>
      </w:r>
      <w:r w:rsidRPr="00FC3991">
        <w:t xml:space="preserve">durch die Babylonier </w:t>
      </w:r>
      <w:r w:rsidRPr="00FC3991">
        <w:lastRenderedPageBreak/>
        <w:t>(605, 597, 587 v. Chr.</w:t>
      </w:r>
      <w:r w:rsidR="00DC71ED">
        <w:t>)</w:t>
      </w:r>
      <w:r w:rsidRPr="00FC3991">
        <w:t>, als die Zeit der heidnischen Oberhand über Israel be</w:t>
      </w:r>
      <w:r w:rsidR="00DC71ED">
        <w:t>gann</w:t>
      </w:r>
      <w:r w:rsidRPr="00FC3991">
        <w:t xml:space="preserve">. </w:t>
      </w:r>
    </w:p>
    <w:p w:rsidR="00703849" w:rsidRPr="00FC3991" w:rsidRDefault="007C50F9" w:rsidP="002B4EEF">
      <w:pPr>
        <w:jc w:val="both"/>
      </w:pPr>
      <w:r w:rsidRPr="00FC3991">
        <w:t xml:space="preserve">    </w:t>
      </w:r>
      <w:r w:rsidR="00663F73" w:rsidRPr="00FC3991">
        <w:t xml:space="preserve">Das bedeutet, </w:t>
      </w:r>
      <w:r w:rsidR="00703849" w:rsidRPr="00FC3991">
        <w:t xml:space="preserve">der Prophet sieht die Kindheit Immanuels mit der Zeit der assyrischen Bedrängnisse zusammen in </w:t>
      </w:r>
      <w:r w:rsidR="00703849" w:rsidRPr="00FC3991">
        <w:rPr>
          <w:spacing w:val="34"/>
        </w:rPr>
        <w:t>einem</w:t>
      </w:r>
      <w:r w:rsidR="00703849" w:rsidRPr="00FC3991">
        <w:t xml:space="preserve"> Bild, obwohl sie zeitlich nicht zusammengehören. Man nennt dieses die </w:t>
      </w:r>
      <w:r w:rsidR="00663F73" w:rsidRPr="00FC3991">
        <w:t>prophetische</w:t>
      </w:r>
      <w:r w:rsidR="00703849" w:rsidRPr="00FC3991">
        <w:t xml:space="preserve"> Zusammenschau weit auseinander liegender Ereignisse</w:t>
      </w:r>
      <w:r w:rsidR="00663F73" w:rsidRPr="00FC3991">
        <w:t xml:space="preserve">, </w:t>
      </w:r>
      <w:r w:rsidR="00663F73" w:rsidRPr="00FC3991">
        <w:rPr>
          <w:iCs/>
        </w:rPr>
        <w:t>geschaut in verkürzter Perspektive</w:t>
      </w:r>
      <w:r w:rsidR="00703849" w:rsidRPr="00FC3991">
        <w:t xml:space="preserve">. (Vgl. Delitzsch zu </w:t>
      </w:r>
      <w:r w:rsidR="00CF5D86">
        <w:t xml:space="preserve">Jesaja </w:t>
      </w:r>
      <w:r w:rsidR="00703849" w:rsidRPr="00FC3991">
        <w:t xml:space="preserve">7, S. 150.). </w:t>
      </w:r>
    </w:p>
    <w:p w:rsidR="00032DCC" w:rsidRPr="00FC3991" w:rsidRDefault="00663F73" w:rsidP="002B4EEF">
      <w:pPr>
        <w:jc w:val="both"/>
      </w:pPr>
      <w:r w:rsidRPr="00FC3991">
        <w:t xml:space="preserve">   </w:t>
      </w:r>
      <w:r w:rsidR="00032DCC" w:rsidRPr="00FC3991">
        <w:t xml:space="preserve">Das Prinzip der </w:t>
      </w:r>
      <w:r w:rsidR="00032DCC" w:rsidRPr="00FC3991">
        <w:rPr>
          <w:iCs/>
        </w:rPr>
        <w:t>p</w:t>
      </w:r>
      <w:r w:rsidRPr="00FC3991">
        <w:rPr>
          <w:iCs/>
        </w:rPr>
        <w:t xml:space="preserve">rophetischen Zusammenschau </w:t>
      </w:r>
      <w:r w:rsidR="00032DCC" w:rsidRPr="00FC3991">
        <w:t xml:space="preserve">erlaubt es, dass der Prophet ein zukünftiges Ereignis mit einem Ereignis der gegenwärtigen (oder in der </w:t>
      </w:r>
      <w:r w:rsidR="00DC71ED">
        <w:t xml:space="preserve">nahen </w:t>
      </w:r>
      <w:r w:rsidR="00032DCC" w:rsidRPr="00FC3991">
        <w:t xml:space="preserve">Zukunft liegenden) Zeit zusammen in einem einzigen Bilde schaut, </w:t>
      </w:r>
      <w:r w:rsidR="00DC71ED">
        <w:t>auch wenn</w:t>
      </w:r>
      <w:r w:rsidR="00032DCC" w:rsidRPr="00FC3991">
        <w:t xml:space="preserve"> sie zeitlich </w:t>
      </w:r>
      <w:r w:rsidR="00DC71ED">
        <w:t>weit auseinander liegen</w:t>
      </w:r>
      <w:r w:rsidR="00032DCC" w:rsidRPr="00FC3991">
        <w:t xml:space="preserve">. </w:t>
      </w:r>
    </w:p>
    <w:p w:rsidR="00930F56" w:rsidRDefault="007C50F9" w:rsidP="002B4EEF">
      <w:pPr>
        <w:jc w:val="both"/>
      </w:pPr>
      <w:r w:rsidRPr="00FC3991">
        <w:t xml:space="preserve">   </w:t>
      </w:r>
      <w:r w:rsidR="00663F73" w:rsidRPr="00FC3991">
        <w:t xml:space="preserve">Ähnlich </w:t>
      </w:r>
      <w:r w:rsidR="00DC71ED">
        <w:t>verhält es sich mit der</w:t>
      </w:r>
      <w:r w:rsidR="00703849" w:rsidRPr="00FC3991">
        <w:t xml:space="preserve"> prophet</w:t>
      </w:r>
      <w:r w:rsidR="00663F73" w:rsidRPr="00FC3991">
        <w:t>ische</w:t>
      </w:r>
      <w:r w:rsidR="00DC71ED">
        <w:t>n so gen.</w:t>
      </w:r>
      <w:r w:rsidR="00663F73" w:rsidRPr="00FC3991">
        <w:t xml:space="preserve"> „Bergspitzenperspektive“: </w:t>
      </w:r>
      <w:r w:rsidR="00703849" w:rsidRPr="00FC3991">
        <w:t xml:space="preserve">Der Beobachter steht in der Ferne und sieht einen Bergkomplex als </w:t>
      </w:r>
      <w:r w:rsidR="00703849" w:rsidRPr="00FC3991">
        <w:rPr>
          <w:i/>
        </w:rPr>
        <w:t>einen</w:t>
      </w:r>
      <w:r w:rsidR="00703849" w:rsidRPr="00FC3991">
        <w:t xml:space="preserve"> gr</w:t>
      </w:r>
      <w:r w:rsidR="00663F73" w:rsidRPr="00FC3991">
        <w:t xml:space="preserve">oßen Berg. Nähert </w:t>
      </w:r>
      <w:r w:rsidR="00DC71ED">
        <w:t>er</w:t>
      </w:r>
      <w:r w:rsidR="00663F73" w:rsidRPr="00FC3991">
        <w:t xml:space="preserve"> sich aber</w:t>
      </w:r>
      <w:r w:rsidR="00703849" w:rsidRPr="00FC3991">
        <w:t xml:space="preserve">, stellt </w:t>
      </w:r>
      <w:r w:rsidR="00DC71ED">
        <w:t>er</w:t>
      </w:r>
      <w:r w:rsidR="00703849" w:rsidRPr="00FC3991">
        <w:t xml:space="preserve"> fest, dass es kein zusammen</w:t>
      </w:r>
      <w:r w:rsidR="00DC71ED">
        <w:t>-</w:t>
      </w:r>
      <w:r w:rsidR="00703849" w:rsidRPr="00FC3991">
        <w:t xml:space="preserve">hängender Bergkomplex ist, sondern eine Reihe von teils hintereinander liegenden Bergen mit Tälern dazwischen. Die vielen </w:t>
      </w:r>
      <w:r w:rsidR="00663F73" w:rsidRPr="00FC3991">
        <w:t>Bergspitzen erschie</w:t>
      </w:r>
      <w:r w:rsidR="00703849" w:rsidRPr="00FC3991">
        <w:t>nen aus der</w:t>
      </w:r>
      <w:r w:rsidR="00663F73" w:rsidRPr="00FC3991">
        <w:t xml:space="preserve"> Ferne wie eine einzige Spitze. </w:t>
      </w:r>
    </w:p>
    <w:p w:rsidR="00703849" w:rsidRPr="00FC3991" w:rsidRDefault="00930F56" w:rsidP="002B4EEF">
      <w:pPr>
        <w:jc w:val="both"/>
      </w:pPr>
      <w:r>
        <w:t xml:space="preserve">   </w:t>
      </w:r>
      <w:r w:rsidR="00703849" w:rsidRPr="00FC3991">
        <w:t xml:space="preserve">Delitzsch: „In solcher perspektivischer Zusammenschau weit auseinander liegender Begebnisse besteht der (…) komplexe Charakter der Prophetie.“ Der Grund dieses komplexen Charakters der Prophetie „ist die dem prophetischen Fernblick anhaftende menschliche Schranke, welche der Geist Gottes bestehen lässt und sich dienstbar macht.“  Was der Prophet zusammenschaut, gehört auch, obwohl nicht zeitlich, doch wesenhaft zusammen. </w:t>
      </w:r>
    </w:p>
    <w:p w:rsidR="00703849" w:rsidRPr="00FC3991" w:rsidRDefault="00703849" w:rsidP="002B4EEF">
      <w:pPr>
        <w:jc w:val="both"/>
      </w:pPr>
      <w:r w:rsidRPr="00FC3991">
        <w:t xml:space="preserve">   Jesaja sieht Nahes und Fernes in einem einzigen Bilde. Er sieht den Immanuel </w:t>
      </w:r>
      <w:r w:rsidR="00CD6C04">
        <w:t>zeitlich</w:t>
      </w:r>
      <w:r w:rsidRPr="00FC3991">
        <w:t xml:space="preserve"> nahe, nämlich aufwachsend in der Zeit der assyrischen Bedrängung. </w:t>
      </w:r>
    </w:p>
    <w:p w:rsidR="00703849" w:rsidRPr="00FC3991" w:rsidRDefault="00703849" w:rsidP="002B4EEF">
      <w:pPr>
        <w:jc w:val="both"/>
      </w:pPr>
      <w:r w:rsidRPr="00FC3991">
        <w:t xml:space="preserve">   Wenn Jesaja in den K. 7-12 </w:t>
      </w:r>
      <w:proofErr w:type="spellStart"/>
      <w:r w:rsidRPr="00FC3991">
        <w:t>Assur</w:t>
      </w:r>
      <w:proofErr w:type="spellEnd"/>
      <w:r w:rsidRPr="00FC3991">
        <w:t xml:space="preserve"> als das Weltreich schlechthin ansieht (vgl. 2</w:t>
      </w:r>
      <w:r w:rsidR="00CF5D86">
        <w:t xml:space="preserve">. Könige </w:t>
      </w:r>
      <w:r w:rsidRPr="00FC3991">
        <w:t>23</w:t>
      </w:r>
      <w:r w:rsidR="00CF5D86">
        <w:t>, 2</w:t>
      </w:r>
      <w:r w:rsidRPr="00FC3991">
        <w:t>9;</w:t>
      </w:r>
      <w:r w:rsidR="00CF5D86">
        <w:t xml:space="preserve"> Esra </w:t>
      </w:r>
      <w:r w:rsidRPr="00FC3991">
        <w:t>6</w:t>
      </w:r>
      <w:r w:rsidR="00CF5D86">
        <w:t>, 2</w:t>
      </w:r>
      <w:r w:rsidRPr="00FC3991">
        <w:t>2), so ist das insofern wahr, als die Weltreiche vom babylo</w:t>
      </w:r>
      <w:r w:rsidR="007C50F9" w:rsidRPr="00FC3991">
        <w:t>nischen (</w:t>
      </w:r>
      <w:r w:rsidRPr="00FC3991">
        <w:t xml:space="preserve">über das </w:t>
      </w:r>
      <w:proofErr w:type="spellStart"/>
      <w:r w:rsidRPr="00FC3991">
        <w:t>medopersische</w:t>
      </w:r>
      <w:proofErr w:type="spellEnd"/>
      <w:r w:rsidRPr="00FC3991">
        <w:t xml:space="preserve">, griechische und </w:t>
      </w:r>
      <w:proofErr w:type="spellStart"/>
      <w:r w:rsidRPr="00FC3991">
        <w:t>seleukidische</w:t>
      </w:r>
      <w:proofErr w:type="spellEnd"/>
      <w:r w:rsidR="007C50F9" w:rsidRPr="00FC3991">
        <w:t>)</w:t>
      </w:r>
      <w:r w:rsidRPr="00FC3991">
        <w:t xml:space="preserve"> bis zum römischen gleichsam die Entfaltung des in </w:t>
      </w:r>
      <w:proofErr w:type="spellStart"/>
      <w:r w:rsidRPr="00FC3991">
        <w:t>Assur</w:t>
      </w:r>
      <w:proofErr w:type="spellEnd"/>
      <w:r w:rsidRPr="00FC3991">
        <w:t xml:space="preserve"> gesetzten Anfangs sind. Und wenn er hier in K. 7 den Sohn der Jungfrau in den assyrischen Drangsalen heranwachsend denkt, so ist auch das insofern wahr, als Jesus wirklich in einer Zeit geboren ist, in welcher das heilige Land, seiner früheren Segensfülle beraubt, unter der Botmäßigkeit des Weltreich</w:t>
      </w:r>
      <w:r w:rsidR="00930F56">
        <w:t>e</w:t>
      </w:r>
      <w:r w:rsidRPr="00FC3991">
        <w:t xml:space="preserve">s sich befand, in einem Zustande, der auf </w:t>
      </w:r>
      <w:proofErr w:type="spellStart"/>
      <w:r w:rsidRPr="00FC3991">
        <w:t>Ahas</w:t>
      </w:r>
      <w:proofErr w:type="spellEnd"/>
      <w:r w:rsidRPr="00FC3991">
        <w:t>‘ Unglauben als letzte Ursache zurückging. (Vgl. Delitzsch,</w:t>
      </w:r>
      <w:r w:rsidR="00CD6C04">
        <w:t xml:space="preserve"> Jesaja,</w:t>
      </w:r>
      <w:r w:rsidRPr="00FC3991">
        <w:t xml:space="preserve"> S</w:t>
      </w:r>
      <w:r w:rsidR="00930F56">
        <w:t>.</w:t>
      </w:r>
      <w:r w:rsidRPr="00FC3991">
        <w:t xml:space="preserve"> 150.) </w:t>
      </w:r>
    </w:p>
    <w:p w:rsidR="00703849" w:rsidRPr="00FD17A5" w:rsidRDefault="00703849" w:rsidP="002B4EEF">
      <w:pPr>
        <w:jc w:val="both"/>
        <w:rPr>
          <w:sz w:val="8"/>
          <w:szCs w:val="8"/>
        </w:rPr>
      </w:pPr>
    </w:p>
    <w:p w:rsidR="005A20E7" w:rsidRDefault="00296E88" w:rsidP="005A20E7">
      <w:r>
        <w:rPr>
          <w:b/>
        </w:rPr>
        <w:t xml:space="preserve">  </w:t>
      </w:r>
      <w:r w:rsidR="007C50F9" w:rsidRPr="00930F56">
        <w:rPr>
          <w:b/>
        </w:rPr>
        <w:t>Ein weiteres Beispiel</w:t>
      </w:r>
      <w:r w:rsidR="007C50F9" w:rsidRPr="00FC3991">
        <w:t xml:space="preserve"> </w:t>
      </w:r>
      <w:r w:rsidR="00930F56">
        <w:t xml:space="preserve">                                                     </w:t>
      </w:r>
      <w:r w:rsidR="00032DCC" w:rsidRPr="00FC3991">
        <w:t xml:space="preserve"> </w:t>
      </w:r>
      <w:r w:rsidR="00CF5D86">
        <w:t xml:space="preserve">Jesaja </w:t>
      </w:r>
      <w:r w:rsidR="00032DCC" w:rsidRPr="00FC3991">
        <w:t xml:space="preserve">3 spricht von Gericht über jene reichen Juden, die die </w:t>
      </w:r>
      <w:r w:rsidR="00032DCC" w:rsidRPr="00FC3991">
        <w:lastRenderedPageBreak/>
        <w:t xml:space="preserve">anderen bedrückten. </w:t>
      </w:r>
      <w:r w:rsidR="00CF5D86">
        <w:t xml:space="preserve">Jesaja </w:t>
      </w:r>
      <w:r w:rsidR="00032DCC" w:rsidRPr="00FC3991">
        <w:t xml:space="preserve">4 spricht vom Kommen des messianischen Reiches in Verbindung mit dem Gericht. </w:t>
      </w:r>
    </w:p>
    <w:p w:rsidR="00032DCC" w:rsidRPr="00DA42A4" w:rsidRDefault="00032DCC" w:rsidP="005A20E7">
      <w:pPr>
        <w:jc w:val="both"/>
        <w:rPr>
          <w:lang w:bidi="he-IL"/>
        </w:rPr>
      </w:pPr>
      <w:r w:rsidRPr="00FC3991">
        <w:t>Jesaja sagt (</w:t>
      </w:r>
      <w:r w:rsidR="00BE582E">
        <w:t xml:space="preserve">Jesaja </w:t>
      </w:r>
      <w:r w:rsidRPr="00DA42A4">
        <w:rPr>
          <w:lang w:bidi="he-IL"/>
        </w:rPr>
        <w:t>4</w:t>
      </w:r>
      <w:r w:rsidR="00CF5D86">
        <w:rPr>
          <w:lang w:bidi="he-IL"/>
        </w:rPr>
        <w:t>, 2</w:t>
      </w:r>
      <w:r w:rsidRPr="00DA42A4">
        <w:rPr>
          <w:lang w:bidi="he-IL"/>
        </w:rPr>
        <w:t>-4</w:t>
      </w:r>
      <w:r w:rsidRPr="00FC3991">
        <w:t>): „</w:t>
      </w:r>
      <w:r w:rsidRPr="00CD6C04">
        <w:t>An jenem Tage“ (d. h.</w:t>
      </w:r>
      <w:r w:rsidR="00CD6C04" w:rsidRPr="00CD6C04">
        <w:t xml:space="preserve">, dann, </w:t>
      </w:r>
      <w:r w:rsidRPr="00CD6C04">
        <w:t xml:space="preserve">wenn dieses Gericht über jene Juden stattfinden wird) „wird der Spross </w:t>
      </w:r>
      <w:proofErr w:type="spellStart"/>
      <w:r w:rsidR="007C50F9" w:rsidRPr="00CD6C04">
        <w:t>Jahwehs</w:t>
      </w:r>
      <w:proofErr w:type="spellEnd"/>
      <w:r w:rsidRPr="00CD6C04">
        <w:t xml:space="preserve"> zur Zierde und zur Herrlichkeit sein und die Frucht der Erde zum Stolz und zum Schmuck für die Entronnenen Israels. Und es wird geschehen, wer in </w:t>
      </w:r>
      <w:proofErr w:type="spellStart"/>
      <w:r w:rsidRPr="00CD6C04">
        <w:t>Zijon</w:t>
      </w:r>
      <w:proofErr w:type="spellEnd"/>
      <w:r w:rsidRPr="00CD6C04">
        <w:t xml:space="preserve"> übrig geblieben und wer in Jerusalem übrig gelassen ist, wird heilig heißen, jeder, der zum Leben ei</w:t>
      </w:r>
      <w:r w:rsidR="00CD6C04">
        <w:t xml:space="preserve">ngeschrieben ist in Jerusalem, </w:t>
      </w:r>
      <w:r w:rsidRPr="00CD6C04">
        <w:t xml:space="preserve">wenn mein Herr den Unflat der Töchter </w:t>
      </w:r>
      <w:proofErr w:type="spellStart"/>
      <w:r w:rsidRPr="00CD6C04">
        <w:t>Zijons</w:t>
      </w:r>
      <w:proofErr w:type="spellEnd"/>
      <w:r w:rsidRPr="00CD6C04">
        <w:t xml:space="preserve"> abgewaschen und die Blutschulden Jerusalems aus dessen Mitte weggefegt haben wird durch den Geist des Gerichts und durch den Geist des Vertilgens</w:t>
      </w:r>
      <w:r w:rsidRPr="00DA42A4">
        <w:rPr>
          <w:lang w:bidi="he-IL"/>
        </w:rPr>
        <w:t>.”</w:t>
      </w:r>
    </w:p>
    <w:p w:rsidR="00703849" w:rsidRPr="00DA42A4" w:rsidRDefault="00703849" w:rsidP="005A20E7">
      <w:pPr>
        <w:jc w:val="both"/>
        <w:rPr>
          <w:sz w:val="8"/>
          <w:szCs w:val="8"/>
          <w:lang w:bidi="he-IL"/>
        </w:rPr>
      </w:pPr>
    </w:p>
    <w:p w:rsidR="00032DCC" w:rsidRPr="00FC3991" w:rsidRDefault="00032DCC" w:rsidP="005A20E7">
      <w:pPr>
        <w:jc w:val="both"/>
      </w:pPr>
      <w:r w:rsidRPr="00FC3991">
        <w:t xml:space="preserve">   Die Invasion des assyrischen Königs und dessen Vernichtung</w:t>
      </w:r>
      <w:r w:rsidR="00CD6C04">
        <w:t xml:space="preserve"> (</w:t>
      </w:r>
      <w:r w:rsidR="00CF5D86">
        <w:t xml:space="preserve">Jesaja </w:t>
      </w:r>
      <w:r w:rsidR="00CD6C04" w:rsidRPr="00FC3991">
        <w:t>10</w:t>
      </w:r>
      <w:r w:rsidR="00CF5D86">
        <w:t>, 2</w:t>
      </w:r>
      <w:r w:rsidR="00CD6C04">
        <w:t>4-34)</w:t>
      </w:r>
      <w:r w:rsidRPr="00FC3991">
        <w:t xml:space="preserve"> ist verbunden mit der Errichtung des</w:t>
      </w:r>
      <w:r w:rsidR="00CD6C04">
        <w:t xml:space="preserve"> Messianischen Königreiches (</w:t>
      </w:r>
      <w:r w:rsidR="00BE582E">
        <w:t xml:space="preserve">Jesaja </w:t>
      </w:r>
      <w:r w:rsidRPr="00FC3991">
        <w:t>11</w:t>
      </w:r>
      <w:r w:rsidR="00CF5D86">
        <w:t>, 1</w:t>
      </w:r>
      <w:r w:rsidR="00CD6C04">
        <w:t>-16</w:t>
      </w:r>
      <w:r w:rsidRPr="00FC3991">
        <w:t>). </w:t>
      </w:r>
    </w:p>
    <w:p w:rsidR="00703849" w:rsidRPr="00FD17A5" w:rsidRDefault="00703849" w:rsidP="005A20E7">
      <w:pPr>
        <w:jc w:val="both"/>
        <w:rPr>
          <w:sz w:val="8"/>
          <w:szCs w:val="8"/>
        </w:rPr>
      </w:pPr>
    </w:p>
    <w:p w:rsidR="00032DCC" w:rsidRPr="00FC3991" w:rsidRDefault="008A2EA5" w:rsidP="005A20E7">
      <w:pPr>
        <w:jc w:val="both"/>
      </w:pPr>
      <w:r>
        <w:rPr>
          <w:b/>
        </w:rPr>
        <w:t xml:space="preserve">   </w:t>
      </w:r>
      <w:r w:rsidR="00032DCC" w:rsidRPr="00950914">
        <w:rPr>
          <w:b/>
        </w:rPr>
        <w:t>Ein weiteres Beispiel</w:t>
      </w:r>
      <w:r w:rsidRPr="008A2EA5">
        <w:t xml:space="preserve"> i</w:t>
      </w:r>
      <w:r>
        <w:t>st</w:t>
      </w:r>
      <w:r w:rsidR="00CF5D86">
        <w:t xml:space="preserve"> Micha </w:t>
      </w:r>
      <w:r w:rsidR="00032DCC" w:rsidRPr="00FC3991">
        <w:t>5</w:t>
      </w:r>
      <w:r w:rsidR="00CF5D86">
        <w:t>, 1</w:t>
      </w:r>
      <w:r w:rsidR="00032DCC" w:rsidRPr="00FC3991">
        <w:t>-4A: „Und du, Bethlehem-</w:t>
      </w:r>
      <w:proofErr w:type="spellStart"/>
      <w:r w:rsidR="00032DCC" w:rsidRPr="00FC3991">
        <w:t>Ephrata</w:t>
      </w:r>
      <w:proofErr w:type="spellEnd"/>
      <w:r w:rsidR="00032DCC" w:rsidRPr="00FC3991">
        <w:t xml:space="preserve">, zu klein, um unter den </w:t>
      </w:r>
      <w:proofErr w:type="spellStart"/>
      <w:r w:rsidR="00032DCC" w:rsidRPr="00FC3991">
        <w:t>Tausendschaften</w:t>
      </w:r>
      <w:proofErr w:type="spellEnd"/>
      <w:r w:rsidR="00032DCC" w:rsidRPr="00FC3991">
        <w:t xml:space="preserve"> von </w:t>
      </w:r>
      <w:proofErr w:type="spellStart"/>
      <w:r w:rsidR="00032DCC" w:rsidRPr="00FC3991">
        <w:t>Juda</w:t>
      </w:r>
      <w:proofErr w:type="spellEnd"/>
      <w:r w:rsidR="00032DCC" w:rsidRPr="00FC3991">
        <w:t xml:space="preserve"> zu sein, aus dir wird mir [der] hervorgehen, der [bestimmt ist,] Herrscher über Israel zu sein. Und seine Ursprünge sind von der Urzeit, von den Tagen der Ewigkeit her. 2 Darum wird er sie hingeben bis zu der Zeit, da eine Gebärende geboren hat. Und der Rest seiner Brüder wird zurückkehren zu den Söhnen Israels. 3 Und er wird dastehen und [seine Herde] weiden in der Kraft </w:t>
      </w:r>
      <w:proofErr w:type="spellStart"/>
      <w:r w:rsidR="00032DCC" w:rsidRPr="00FC3991">
        <w:t>Jahwehs</w:t>
      </w:r>
      <w:proofErr w:type="spellEnd"/>
      <w:r w:rsidR="00032DCC" w:rsidRPr="00FC3991">
        <w:t xml:space="preserve">, in der Hoheit des Namens </w:t>
      </w:r>
      <w:proofErr w:type="spellStart"/>
      <w:r w:rsidR="00032DCC" w:rsidRPr="00FC3991">
        <w:t>Jahwehs</w:t>
      </w:r>
      <w:proofErr w:type="spellEnd"/>
      <w:r w:rsidR="00032DCC" w:rsidRPr="00FC3991">
        <w:t xml:space="preserve">, seines Gottes. Und sie werden wohnen; denn nun wird er groß sein bis an die Enden der Erde. 4 Und dieser wird Friede sein. Wenn Assyrien in unser Land kommt und wenn es in unsere Paläste treten wird, werden wir sieben Hirten und acht Menschenfürsten dagegen aufstellen. 5 Und sie werden das Land Assyrien mit dem Schwert weiden und das Land Nimrods in seinen Toren. Und er wird [uns] von Assyrien retten, wenn es in unser Land kommen und wenn es in unsere Grenzen treten wird. 6 Und der Überrest Jakobs wird inmitten vieler Völker sein wie ein Tau von Jahweh, wie Regenschauer auf das Kraut, der nicht auf Menschen harrt und nicht auf Menschenkinder wartet. 7 Und der Überrest Jakobs wird unter den Völkern, inmitten vieler Völker, sein wie ein Löwe unter den Tieren des Waldes, wie ein junger Löwe unter den Schafherden, der, wenn er hindurchgeht, zertritt und zerreißt, und niemand rettet. 8 </w:t>
      </w:r>
      <w:proofErr w:type="gramStart"/>
      <w:r w:rsidR="00032DCC" w:rsidRPr="00FC3991">
        <w:t>Hoch</w:t>
      </w:r>
      <w:proofErr w:type="gramEnd"/>
      <w:r w:rsidR="00032DCC" w:rsidRPr="00FC3991">
        <w:t xml:space="preserve"> erhoben wird deine Hand über deine Bedränger sein, und alle deine Feinde werden ausgerottet werden!”</w:t>
      </w:r>
    </w:p>
    <w:p w:rsidR="00032DCC" w:rsidRPr="00FC3991" w:rsidRDefault="00032DCC" w:rsidP="005A20E7">
      <w:pPr>
        <w:jc w:val="both"/>
      </w:pPr>
      <w:r w:rsidRPr="00FC3991">
        <w:t>   Der Messias wird Israel „von Assyrien retten” (V. 5M). Auch hier haben wir eine Zusammenschau zweier Ereignisse</w:t>
      </w:r>
      <w:r w:rsidR="00A914C5" w:rsidRPr="00FC3991">
        <w:t>, dargestellt</w:t>
      </w:r>
      <w:r w:rsidRPr="00FC3991">
        <w:t xml:space="preserve"> in verkürzter Perspektive. Die endzeitliche Rettung, die der Messias an Israel vollbringt, wird als im </w:t>
      </w:r>
      <w:r w:rsidR="00296E88">
        <w:t>gesc</w:t>
      </w:r>
      <w:r w:rsidRPr="00FC3991">
        <w:t>hi</w:t>
      </w:r>
      <w:r w:rsidR="00296E88">
        <w:t>ch</w:t>
      </w:r>
      <w:r w:rsidRPr="00FC3991">
        <w:t>t</w:t>
      </w:r>
      <w:r w:rsidR="00296E88">
        <w:t>l</w:t>
      </w:r>
      <w:r w:rsidRPr="00FC3991">
        <w:t xml:space="preserve">ichen Zusammenhang der assyrischen Bedrängung </w:t>
      </w:r>
      <w:proofErr w:type="gramStart"/>
      <w:r w:rsidRPr="00FC3991">
        <w:t>zur Zeit</w:t>
      </w:r>
      <w:proofErr w:type="gramEnd"/>
      <w:r w:rsidRPr="00FC3991">
        <w:t xml:space="preserve"> </w:t>
      </w:r>
      <w:r w:rsidR="00CD6C04">
        <w:t>von</w:t>
      </w:r>
      <w:r w:rsidRPr="00FC3991">
        <w:t xml:space="preserve"> Micha stattfindend gesehen. Aber beides, das Nahe und </w:t>
      </w:r>
      <w:r w:rsidR="00296E88">
        <w:t xml:space="preserve">das </w:t>
      </w:r>
      <w:r w:rsidRPr="00FC3991">
        <w:t>Ferne, wird in einem einzi</w:t>
      </w:r>
      <w:r w:rsidR="00A914C5" w:rsidRPr="00FC3991">
        <w:t>gen Bild als Endzeitszenarium</w:t>
      </w:r>
      <w:r w:rsidRPr="00FC3991">
        <w:t xml:space="preserve"> </w:t>
      </w:r>
      <w:r w:rsidR="00CD6C04">
        <w:t>geschaut</w:t>
      </w:r>
      <w:r w:rsidRPr="00FC3991">
        <w:t xml:space="preserve">. Die Prophetie schildert das zeitliche Gericht an </w:t>
      </w:r>
      <w:proofErr w:type="spellStart"/>
      <w:r w:rsidRPr="00FC3991">
        <w:t>Assur</w:t>
      </w:r>
      <w:proofErr w:type="spellEnd"/>
      <w:r w:rsidRPr="00FC3991">
        <w:t xml:space="preserve"> sowie das endzeitliche Heil des Gottesvolkes durch den Messias als in der </w:t>
      </w:r>
      <w:r w:rsidR="00296E88">
        <w:t>Gesch</w:t>
      </w:r>
      <w:r w:rsidRPr="00FC3991">
        <w:t>i</w:t>
      </w:r>
      <w:r w:rsidR="00296E88">
        <w:t>cht</w:t>
      </w:r>
      <w:r w:rsidRPr="00FC3991">
        <w:t xml:space="preserve">e </w:t>
      </w:r>
      <w:r w:rsidRPr="00FC3991">
        <w:rPr>
          <w:i/>
        </w:rPr>
        <w:t>damals</w:t>
      </w:r>
      <w:r w:rsidRPr="00FC3991">
        <w:t xml:space="preserve"> geschehend. Das Zeitintervall zwischen </w:t>
      </w:r>
      <w:proofErr w:type="spellStart"/>
      <w:r w:rsidR="00CD6C04">
        <w:t>zeitge</w:t>
      </w:r>
      <w:r w:rsidR="00B64D47">
        <w:t>-</w:t>
      </w:r>
      <w:r w:rsidR="00CD6C04">
        <w:t>nössischer</w:t>
      </w:r>
      <w:proofErr w:type="spellEnd"/>
      <w:r w:rsidR="00CD6C04">
        <w:t xml:space="preserve"> </w:t>
      </w:r>
      <w:r w:rsidR="00296E88">
        <w:t>Gesch</w:t>
      </w:r>
      <w:r w:rsidR="00296E88" w:rsidRPr="00FC3991">
        <w:t>i</w:t>
      </w:r>
      <w:r w:rsidR="00296E88">
        <w:t>cht</w:t>
      </w:r>
      <w:r w:rsidR="00296E88" w:rsidRPr="00FC3991">
        <w:t>e</w:t>
      </w:r>
      <w:r w:rsidR="00296E88">
        <w:t xml:space="preserve"> </w:t>
      </w:r>
      <w:r w:rsidRPr="00FC3991">
        <w:t xml:space="preserve">und Endzeit wird nicht geschaut. Alles wird als in der Endzeit geschehend dargestellt. </w:t>
      </w:r>
    </w:p>
    <w:p w:rsidR="00703849" w:rsidRPr="00FD17A5" w:rsidRDefault="00703849" w:rsidP="002B4EEF">
      <w:pPr>
        <w:jc w:val="both"/>
        <w:rPr>
          <w:sz w:val="8"/>
          <w:szCs w:val="8"/>
        </w:rPr>
      </w:pPr>
    </w:p>
    <w:p w:rsidR="00032DCC" w:rsidRPr="00FC3991" w:rsidRDefault="00032DCC" w:rsidP="002B4EEF">
      <w:pPr>
        <w:jc w:val="both"/>
      </w:pPr>
      <w:r w:rsidRPr="00296E88">
        <w:rPr>
          <w:b/>
        </w:rPr>
        <w:t>In Joel</w:t>
      </w:r>
      <w:r w:rsidRPr="00FC3991">
        <w:t xml:space="preserve"> 4</w:t>
      </w:r>
      <w:r w:rsidR="00CF5D86">
        <w:t>, 1</w:t>
      </w:r>
      <w:r w:rsidRPr="00FC3991">
        <w:t>ff geschieht – entsprechend der prophetischen Schilderung – da</w:t>
      </w:r>
      <w:r w:rsidR="00C857C2">
        <w:t xml:space="preserve">s Gericht über </w:t>
      </w:r>
      <w:proofErr w:type="spellStart"/>
      <w:r w:rsidR="00C857C2">
        <w:t>Tyrus</w:t>
      </w:r>
      <w:proofErr w:type="spellEnd"/>
      <w:r w:rsidR="00C857C2">
        <w:t xml:space="preserve"> und Sidon (Philister)</w:t>
      </w:r>
      <w:r w:rsidR="00A914C5" w:rsidRPr="00FC3991">
        <w:t xml:space="preserve">, Ägypten und </w:t>
      </w:r>
      <w:proofErr w:type="spellStart"/>
      <w:r w:rsidR="00A914C5" w:rsidRPr="00FC3991">
        <w:t>Edom</w:t>
      </w:r>
      <w:proofErr w:type="spellEnd"/>
      <w:r w:rsidR="00A914C5" w:rsidRPr="00FC3991">
        <w:t xml:space="preserve"> (</w:t>
      </w:r>
      <w:r w:rsidR="00BE582E">
        <w:t xml:space="preserve">Joel </w:t>
      </w:r>
      <w:r w:rsidR="00A914C5" w:rsidRPr="00FC3991">
        <w:t>4</w:t>
      </w:r>
      <w:r w:rsidR="00CF5D86">
        <w:t>, 4</w:t>
      </w:r>
      <w:r w:rsidR="00A914C5" w:rsidRPr="00FC3991">
        <w:t>.19) am „</w:t>
      </w:r>
      <w:r w:rsidRPr="00FC3991">
        <w:t xml:space="preserve">Tag </w:t>
      </w:r>
      <w:proofErr w:type="spellStart"/>
      <w:r w:rsidRPr="00FC3991">
        <w:t>Jahwehs</w:t>
      </w:r>
      <w:proofErr w:type="spellEnd"/>
      <w:r w:rsidRPr="00FC3991">
        <w:t>”, und zwar dann, wenn Gott a</w:t>
      </w:r>
      <w:r w:rsidR="00A914C5" w:rsidRPr="00FC3991">
        <w:t>lle Völker ins Tal „</w:t>
      </w:r>
      <w:proofErr w:type="spellStart"/>
      <w:r w:rsidRPr="00FC3991">
        <w:t>Jahweh</w:t>
      </w:r>
      <w:proofErr w:type="spellEnd"/>
      <w:r w:rsidRPr="00FC3991">
        <w:t xml:space="preserve">-richtet” (Tal </w:t>
      </w:r>
      <w:proofErr w:type="spellStart"/>
      <w:r w:rsidRPr="00FC3991">
        <w:t>Joschafat</w:t>
      </w:r>
      <w:proofErr w:type="spellEnd"/>
      <w:r w:rsidRPr="00FC3991">
        <w:t xml:space="preserve">) rufen lässt, um sie dort zu vernichten und zu richten – ein Endzeitszenarium, ganz am Ende der Weltgeschichte. Aber das Gericht über </w:t>
      </w:r>
      <w:proofErr w:type="spellStart"/>
      <w:r w:rsidRPr="00FC3991">
        <w:t>Tyrus</w:t>
      </w:r>
      <w:proofErr w:type="spellEnd"/>
      <w:r w:rsidRPr="00FC3991">
        <w:t xml:space="preserve"> und S</w:t>
      </w:r>
      <w:r w:rsidR="00A914C5" w:rsidRPr="00FC3991">
        <w:t xml:space="preserve">idon, Ägypten und </w:t>
      </w:r>
      <w:proofErr w:type="spellStart"/>
      <w:r w:rsidR="00A914C5" w:rsidRPr="00FC3991">
        <w:t>Edom</w:t>
      </w:r>
      <w:proofErr w:type="spellEnd"/>
      <w:r w:rsidR="00A914C5" w:rsidRPr="00FC3991">
        <w:t xml:space="preserve"> ereignet</w:t>
      </w:r>
      <w:r w:rsidRPr="00FC3991">
        <w:t xml:space="preserve"> sich in der </w:t>
      </w:r>
      <w:r w:rsidR="008A2EA5">
        <w:t>Gesch</w:t>
      </w:r>
      <w:r w:rsidR="008A2EA5" w:rsidRPr="00FC3991">
        <w:t>i</w:t>
      </w:r>
      <w:r w:rsidR="008A2EA5">
        <w:t>cht</w:t>
      </w:r>
      <w:r w:rsidR="008A2EA5" w:rsidRPr="00FC3991">
        <w:t>e</w:t>
      </w:r>
      <w:r w:rsidRPr="00FC3991">
        <w:t xml:space="preserve">, </w:t>
      </w:r>
      <w:r w:rsidRPr="00FC3991">
        <w:rPr>
          <w:i/>
          <w:iCs/>
        </w:rPr>
        <w:t>damals</w:t>
      </w:r>
      <w:r w:rsidR="00A914C5" w:rsidRPr="00FC3991">
        <w:t>. G</w:t>
      </w:r>
      <w:r w:rsidRPr="00FC3991">
        <w:t>leich nach der Aufhebung der Gefangenschaft des Gottesvolkes (4</w:t>
      </w:r>
      <w:r w:rsidR="00CF5D86">
        <w:t>, 1</w:t>
      </w:r>
      <w:r w:rsidRPr="00FC3991">
        <w:t xml:space="preserve">) </w:t>
      </w:r>
      <w:r w:rsidR="00A914C5" w:rsidRPr="00FC3991">
        <w:t>kommt</w:t>
      </w:r>
      <w:r w:rsidRPr="00FC3991">
        <w:t xml:space="preserve"> das Gericht über </w:t>
      </w:r>
      <w:r w:rsidR="00A914C5" w:rsidRPr="00FC3991">
        <w:t>die</w:t>
      </w:r>
      <w:r w:rsidRPr="00FC3991">
        <w:t xml:space="preserve"> Philister u</w:t>
      </w:r>
      <w:r w:rsidR="00A914C5" w:rsidRPr="00FC3991">
        <w:t xml:space="preserve">nd </w:t>
      </w:r>
      <w:proofErr w:type="spellStart"/>
      <w:r w:rsidR="00A914C5" w:rsidRPr="00FC3991">
        <w:t>Edomiter</w:t>
      </w:r>
      <w:proofErr w:type="spellEnd"/>
      <w:r w:rsidRPr="00FC3991">
        <w:t xml:space="preserve"> </w:t>
      </w:r>
      <w:r w:rsidRPr="00FC3991">
        <w:rPr>
          <w:i/>
          <w:iCs/>
        </w:rPr>
        <w:t>jener</w:t>
      </w:r>
      <w:r w:rsidRPr="00FC3991">
        <w:t xml:space="preserve"> </w:t>
      </w:r>
      <w:r w:rsidRPr="00FC3991">
        <w:rPr>
          <w:i/>
        </w:rPr>
        <w:t>Zeit</w:t>
      </w:r>
      <w:r w:rsidR="00A914C5" w:rsidRPr="00FC3991">
        <w:t xml:space="preserve">; </w:t>
      </w:r>
      <w:r w:rsidRPr="00FC3991">
        <w:t>im selben Atemzug wird das Gericht über alle Völker und die Herrlichkeit des ewigen Jerusalems geschildert.</w:t>
      </w:r>
      <w:r w:rsidR="00B813EF" w:rsidRPr="00FC3991">
        <w:t xml:space="preserve"> – Prophetische Zusammenblendung entfernt liegender Ereignisse. </w:t>
      </w:r>
    </w:p>
    <w:p w:rsidR="00703849" w:rsidRPr="00FD17A5" w:rsidRDefault="00703849" w:rsidP="002B4EEF">
      <w:pPr>
        <w:jc w:val="both"/>
        <w:rPr>
          <w:sz w:val="8"/>
          <w:szCs w:val="8"/>
        </w:rPr>
      </w:pPr>
    </w:p>
    <w:p w:rsidR="008A2EA5" w:rsidRPr="008A2EA5" w:rsidRDefault="008A2EA5" w:rsidP="002B4EEF">
      <w:pPr>
        <w:jc w:val="both"/>
        <w:rPr>
          <w:b/>
        </w:rPr>
      </w:pPr>
      <w:r>
        <w:rPr>
          <w:b/>
        </w:rPr>
        <w:t>Andere Beispiele</w:t>
      </w:r>
    </w:p>
    <w:p w:rsidR="00EA6E4B" w:rsidRPr="00FC3991" w:rsidRDefault="00032DCC" w:rsidP="00EA6E4B">
      <w:pPr>
        <w:jc w:val="both"/>
      </w:pPr>
      <w:r w:rsidRPr="008A2EA5">
        <w:t>In Amos</w:t>
      </w:r>
      <w:r w:rsidRPr="00FC3991">
        <w:t xml:space="preserve"> </w:t>
      </w:r>
      <w:r w:rsidR="00B813EF" w:rsidRPr="00FC3991">
        <w:t xml:space="preserve">5 </w:t>
      </w:r>
      <w:r w:rsidRPr="00FC3991">
        <w:t xml:space="preserve">wird der </w:t>
      </w:r>
      <w:r w:rsidR="00C857C2">
        <w:t xml:space="preserve">endzeitliche </w:t>
      </w:r>
      <w:r w:rsidRPr="00FC3991">
        <w:t xml:space="preserve">Tag </w:t>
      </w:r>
      <w:proofErr w:type="spellStart"/>
      <w:r w:rsidRPr="00FC3991">
        <w:t>Jahwehs</w:t>
      </w:r>
      <w:proofErr w:type="spellEnd"/>
      <w:r w:rsidRPr="00FC3991">
        <w:t xml:space="preserve"> </w:t>
      </w:r>
      <w:r w:rsidR="00B813EF" w:rsidRPr="00FC3991">
        <w:t>(</w:t>
      </w:r>
      <w:r w:rsidR="00BE582E">
        <w:t xml:space="preserve">Amos </w:t>
      </w:r>
      <w:r w:rsidR="00B813EF" w:rsidRPr="00FC3991">
        <w:t>5</w:t>
      </w:r>
      <w:r w:rsidR="00CF5D86">
        <w:t>, 1</w:t>
      </w:r>
      <w:r w:rsidR="00B813EF" w:rsidRPr="00FC3991">
        <w:t>8-20; vgl. 1</w:t>
      </w:r>
      <w:r w:rsidR="00CF5D86">
        <w:t>, 2</w:t>
      </w:r>
      <w:r w:rsidR="00B813EF" w:rsidRPr="00FC3991">
        <w:t xml:space="preserve">) </w:t>
      </w:r>
      <w:r w:rsidRPr="00FC3991">
        <w:t xml:space="preserve">als nahe bevorstehend </w:t>
      </w:r>
      <w:r w:rsidR="00B813EF" w:rsidRPr="00FC3991">
        <w:t>geschildert,</w:t>
      </w:r>
      <w:r w:rsidRPr="00FC3991">
        <w:t xml:space="preserve"> ebenso </w:t>
      </w:r>
      <w:r w:rsidR="00B813EF" w:rsidRPr="00FC3991">
        <w:t>bei</w:t>
      </w:r>
      <w:r w:rsidRPr="00FC3991">
        <w:t xml:space="preserve"> Joel 1</w:t>
      </w:r>
      <w:r w:rsidR="00CF5D86">
        <w:t>, 1</w:t>
      </w:r>
      <w:r w:rsidRPr="00FC3991">
        <w:t>5 (2</w:t>
      </w:r>
      <w:r w:rsidR="00CF5D86">
        <w:t>, 1</w:t>
      </w:r>
      <w:r w:rsidRPr="00FC3991">
        <w:t>; 4</w:t>
      </w:r>
      <w:r w:rsidR="00CF5D86">
        <w:t>, 1</w:t>
      </w:r>
      <w:r w:rsidRPr="00FC3991">
        <w:t>4</w:t>
      </w:r>
      <w:r w:rsidR="00B813EF" w:rsidRPr="00FC3991">
        <w:t>-16</w:t>
      </w:r>
      <w:r w:rsidRPr="00FC3991">
        <w:t xml:space="preserve">) und bei </w:t>
      </w:r>
      <w:proofErr w:type="spellStart"/>
      <w:r w:rsidRPr="00FC3991">
        <w:t>Zeph</w:t>
      </w:r>
      <w:r w:rsidR="00BE582E">
        <w:t>ania</w:t>
      </w:r>
      <w:proofErr w:type="spellEnd"/>
      <w:r w:rsidRPr="00FC3991">
        <w:t xml:space="preserve"> (1</w:t>
      </w:r>
      <w:r w:rsidR="00CF5D86">
        <w:t>, 7</w:t>
      </w:r>
      <w:r w:rsidRPr="00FC3991">
        <w:t xml:space="preserve">.14). Die zeitliche Perspektive wird verkürzt. Gemäß </w:t>
      </w:r>
      <w:proofErr w:type="spellStart"/>
      <w:r w:rsidRPr="00FC3991">
        <w:t>Zeph</w:t>
      </w:r>
      <w:proofErr w:type="spellEnd"/>
      <w:r w:rsidRPr="00FC3991">
        <w:t xml:space="preserve"> werden </w:t>
      </w:r>
      <w:proofErr w:type="spellStart"/>
      <w:r w:rsidRPr="00FC3991">
        <w:t>Juda</w:t>
      </w:r>
      <w:proofErr w:type="spellEnd"/>
      <w:r w:rsidRPr="00FC3991">
        <w:t xml:space="preserve"> und Jerusalem (d. i.: die gottlosen Bewohner </w:t>
      </w:r>
      <w:r w:rsidRPr="00FC3991">
        <w:rPr>
          <w:i/>
          <w:iCs/>
        </w:rPr>
        <w:t xml:space="preserve">jener </w:t>
      </w:r>
      <w:r w:rsidR="00B813EF" w:rsidRPr="00FC3991">
        <w:rPr>
          <w:i/>
          <w:iCs/>
        </w:rPr>
        <w:t xml:space="preserve">damaligen </w:t>
      </w:r>
      <w:r w:rsidRPr="00FC3991">
        <w:rPr>
          <w:i/>
          <w:iCs/>
        </w:rPr>
        <w:t>Zeit</w:t>
      </w:r>
      <w:r w:rsidRPr="00FC3991">
        <w:t xml:space="preserve">) und Israels </w:t>
      </w:r>
      <w:r w:rsidRPr="00FC3991">
        <w:rPr>
          <w:i/>
          <w:iCs/>
        </w:rPr>
        <w:t>damalige</w:t>
      </w:r>
      <w:r w:rsidRPr="00FC3991">
        <w:t xml:space="preserve"> Feinde (2</w:t>
      </w:r>
      <w:r w:rsidR="00CF5D86">
        <w:t>, 4</w:t>
      </w:r>
      <w:r w:rsidRPr="00FC3991">
        <w:t xml:space="preserve">.5.8-15: die Philister, die </w:t>
      </w:r>
      <w:proofErr w:type="spellStart"/>
      <w:r w:rsidRPr="00FC3991">
        <w:t>Keretiter</w:t>
      </w:r>
      <w:proofErr w:type="spellEnd"/>
      <w:r w:rsidRPr="00FC3991">
        <w:t>, Moab, Ammon, Äthiopie</w:t>
      </w:r>
      <w:r w:rsidR="00C857C2">
        <w:t xml:space="preserve">n, </w:t>
      </w:r>
      <w:proofErr w:type="spellStart"/>
      <w:r w:rsidR="00C857C2">
        <w:t>Assur</w:t>
      </w:r>
      <w:proofErr w:type="spellEnd"/>
      <w:r w:rsidR="00C857C2">
        <w:t>) gerichtet, und zwar (gemäß seiner Beschreibung)</w:t>
      </w:r>
      <w:r w:rsidR="00B813EF" w:rsidRPr="00FC3991">
        <w:t xml:space="preserve"> am „</w:t>
      </w:r>
      <w:r w:rsidRPr="00FC3991">
        <w:t xml:space="preserve">Tag </w:t>
      </w:r>
      <w:proofErr w:type="spellStart"/>
      <w:r w:rsidRPr="00FC3991">
        <w:t>Jahwehs</w:t>
      </w:r>
      <w:proofErr w:type="spellEnd"/>
      <w:r w:rsidRPr="00FC3991">
        <w:t>”</w:t>
      </w:r>
      <w:r w:rsidR="00B813EF" w:rsidRPr="00FC3991">
        <w:t>. Dieser Tag kommt</w:t>
      </w:r>
      <w:r w:rsidRPr="00FC3991">
        <w:t xml:space="preserve"> am Ende der Weltgeschichte, wie 2</w:t>
      </w:r>
      <w:r w:rsidR="00CF5D86">
        <w:t>, 9</w:t>
      </w:r>
      <w:r w:rsidRPr="00FC3991">
        <w:t>.11 und 3</w:t>
      </w:r>
      <w:r w:rsidR="00CF5D86">
        <w:t>, 8</w:t>
      </w:r>
      <w:r w:rsidRPr="00FC3991">
        <w:t>-20 deutlich machen. Es handelt sich also um ein Endzeitszenarium. (Die „Endzeit” ist im biblischen Sprachgebrauch die Zeit des Messias, beginnend an Pfingsten und dauernd bis zur Parusie.) Aber das tatsächliche Gericht über jene Feinde (</w:t>
      </w:r>
      <w:proofErr w:type="spellStart"/>
      <w:r w:rsidRPr="00FC3991">
        <w:t>Philistäa</w:t>
      </w:r>
      <w:proofErr w:type="spellEnd"/>
      <w:r w:rsidRPr="00FC3991">
        <w:t xml:space="preserve">, Moab, Ammon, Äthiopien, </w:t>
      </w:r>
      <w:proofErr w:type="spellStart"/>
      <w:r w:rsidRPr="00FC3991">
        <w:t>Assur</w:t>
      </w:r>
      <w:proofErr w:type="spellEnd"/>
      <w:r w:rsidRPr="00FC3991">
        <w:t xml:space="preserve">) fand </w:t>
      </w:r>
      <w:r w:rsidRPr="00FC3991">
        <w:rPr>
          <w:i/>
        </w:rPr>
        <w:t>damals</w:t>
      </w:r>
      <w:r w:rsidRPr="00FC3991">
        <w:t xml:space="preserve"> in</w:t>
      </w:r>
      <w:r w:rsidR="00B813EF" w:rsidRPr="00FC3991">
        <w:t xml:space="preserve"> der </w:t>
      </w:r>
      <w:r w:rsidR="008A2EA5">
        <w:t>Gesch</w:t>
      </w:r>
      <w:r w:rsidR="008A2EA5" w:rsidRPr="00FC3991">
        <w:t>i</w:t>
      </w:r>
      <w:r w:rsidR="008A2EA5">
        <w:t>cht</w:t>
      </w:r>
      <w:r w:rsidR="008A2EA5" w:rsidRPr="00FC3991">
        <w:t>e</w:t>
      </w:r>
      <w:r w:rsidR="00B813EF" w:rsidRPr="00FC3991">
        <w:t xml:space="preserve"> statt. </w:t>
      </w:r>
      <w:proofErr w:type="spellStart"/>
      <w:r w:rsidRPr="00FC3991">
        <w:t>Assur</w:t>
      </w:r>
      <w:proofErr w:type="spellEnd"/>
      <w:r w:rsidRPr="00FC3991">
        <w:t xml:space="preserve"> </w:t>
      </w:r>
      <w:r w:rsidR="00B813EF" w:rsidRPr="00FC3991">
        <w:t>fiel durch die Babylonier (</w:t>
      </w:r>
      <w:r w:rsidRPr="00FC3991">
        <w:t>612</w:t>
      </w:r>
      <w:r w:rsidR="00B813EF" w:rsidRPr="00FC3991">
        <w:t xml:space="preserve"> und 609 v. Chr</w:t>
      </w:r>
      <w:r w:rsidRPr="00FC3991">
        <w:t xml:space="preserve">. Vgl. </w:t>
      </w:r>
      <w:r w:rsidR="00B813EF" w:rsidRPr="00FC3991">
        <w:t xml:space="preserve">z. B. </w:t>
      </w:r>
      <w:r w:rsidRPr="00FC3991">
        <w:t>2</w:t>
      </w:r>
      <w:r w:rsidR="00CF5D86">
        <w:t>, 1</w:t>
      </w:r>
      <w:r w:rsidRPr="00FC3991">
        <w:t xml:space="preserve">3.). Die Zeitspanne </w:t>
      </w:r>
      <w:r w:rsidR="000E72D5" w:rsidRPr="00FC3991">
        <w:t>zwischen</w:t>
      </w:r>
      <w:r w:rsidR="00B813EF" w:rsidRPr="00FC3991">
        <w:t xml:space="preserve"> damals </w:t>
      </w:r>
      <w:r w:rsidR="000E72D5" w:rsidRPr="00FC3991">
        <w:t>und dem letzten Gerichtstag zu</w:t>
      </w:r>
      <w:r w:rsidRPr="00FC3991">
        <w:t xml:space="preserve"> Beginn der messianischen Heilszeit wird nicht geschaut. </w:t>
      </w:r>
      <w:r w:rsidR="000E72D5" w:rsidRPr="00FC3991">
        <w:t>Die Gerichte werden zusammen</w:t>
      </w:r>
      <w:r w:rsidR="00C857C2">
        <w:t>-</w:t>
      </w:r>
      <w:r w:rsidR="000E72D5" w:rsidRPr="00FC3991">
        <w:t xml:space="preserve">geblendet in einer einzigen Schau. </w:t>
      </w:r>
    </w:p>
    <w:p w:rsidR="00703849" w:rsidRPr="00FC3991" w:rsidRDefault="00EA6E4B" w:rsidP="002B4EEF">
      <w:pPr>
        <w:jc w:val="both"/>
      </w:pPr>
      <w:r>
        <w:t xml:space="preserve">   </w:t>
      </w:r>
      <w:r w:rsidR="00032DCC" w:rsidRPr="00FC3991">
        <w:t xml:space="preserve">In </w:t>
      </w:r>
      <w:r w:rsidR="00CF5D86">
        <w:t xml:space="preserve">Jeremia </w:t>
      </w:r>
      <w:r w:rsidR="00032DCC" w:rsidRPr="00FC3991">
        <w:t xml:space="preserve">29-33 wird prophezeit, dass Gott </w:t>
      </w:r>
      <w:r w:rsidR="000E72D5" w:rsidRPr="00FC3991">
        <w:t xml:space="preserve">unmittelbar </w:t>
      </w:r>
      <w:r w:rsidR="00032DCC" w:rsidRPr="00FC3991">
        <w:t>nach der Rückführung aus Babel (538 v. Chr.</w:t>
      </w:r>
      <w:r w:rsidR="00C857C2">
        <w:t>; 29</w:t>
      </w:r>
      <w:r w:rsidR="00CF5D86">
        <w:t>, 1</w:t>
      </w:r>
      <w:r w:rsidR="00C857C2">
        <w:t>0.14</w:t>
      </w:r>
      <w:r w:rsidR="00032DCC" w:rsidRPr="00FC3991">
        <w:t xml:space="preserve">) mit Israel einen neuen Bund schließen </w:t>
      </w:r>
      <w:r w:rsidR="00C857C2">
        <w:t>(31</w:t>
      </w:r>
      <w:r w:rsidR="00CF5D86">
        <w:t>, 3</w:t>
      </w:r>
      <w:r w:rsidR="00C857C2">
        <w:t>1ff; 32</w:t>
      </w:r>
      <w:r w:rsidR="00CF5D86">
        <w:t>, 3</w:t>
      </w:r>
      <w:r w:rsidR="00C857C2">
        <w:t xml:space="preserve">7-41) </w:t>
      </w:r>
      <w:r w:rsidR="00032DCC" w:rsidRPr="00FC3991">
        <w:t>und Jerusalem zu ungeahnter Herrlichkeit</w:t>
      </w:r>
      <w:r w:rsidR="00C857C2">
        <w:t xml:space="preserve"> </w:t>
      </w:r>
      <w:r w:rsidR="00347542" w:rsidRPr="00FC3991">
        <w:t>bringen werde</w:t>
      </w:r>
      <w:r w:rsidR="00347542">
        <w:t xml:space="preserve"> </w:t>
      </w:r>
      <w:r w:rsidR="00C857C2">
        <w:t>(33</w:t>
      </w:r>
      <w:r w:rsidR="00CF5D86">
        <w:t>, 8</w:t>
      </w:r>
      <w:r w:rsidR="00C857C2">
        <w:t>-</w:t>
      </w:r>
      <w:r w:rsidR="00347542">
        <w:t>26)</w:t>
      </w:r>
      <w:r w:rsidR="00032DCC" w:rsidRPr="00FC3991">
        <w:t xml:space="preserve">. </w:t>
      </w:r>
      <w:r w:rsidR="000E72D5" w:rsidRPr="00FC3991">
        <w:t xml:space="preserve">Auch hier wird die </w:t>
      </w:r>
      <w:r w:rsidR="00347542">
        <w:t>Zeitspanne</w:t>
      </w:r>
      <w:r w:rsidR="000E72D5" w:rsidRPr="00FC3991">
        <w:t xml:space="preserve"> </w:t>
      </w:r>
      <w:r w:rsidR="00347542">
        <w:t xml:space="preserve">von der Rückführung bis zur Vollendung </w:t>
      </w:r>
      <w:r w:rsidR="000E72D5" w:rsidRPr="00FC3991">
        <w:t>verkürzt</w:t>
      </w:r>
      <w:r w:rsidR="00347542">
        <w:t xml:space="preserve"> bzw. werden die </w:t>
      </w:r>
      <w:r>
        <w:t>gesc</w:t>
      </w:r>
      <w:r w:rsidR="00347542">
        <w:t>hi</w:t>
      </w:r>
      <w:r>
        <w:t>ch</w:t>
      </w:r>
      <w:r w:rsidR="00347542">
        <w:t>t</w:t>
      </w:r>
      <w:r>
        <w:t>l</w:t>
      </w:r>
      <w:r w:rsidR="00347542">
        <w:t>ichen Ereignisse mit denen der Vollendung zusammengeblendet</w:t>
      </w:r>
      <w:r w:rsidR="000E72D5" w:rsidRPr="00FC3991">
        <w:t xml:space="preserve">. </w:t>
      </w:r>
    </w:p>
    <w:p w:rsidR="00703849" w:rsidRPr="00FC3991" w:rsidRDefault="00032DCC" w:rsidP="002B4EEF">
      <w:pPr>
        <w:jc w:val="both"/>
      </w:pPr>
      <w:r w:rsidRPr="00FC3991">
        <w:t xml:space="preserve">   In </w:t>
      </w:r>
      <w:proofErr w:type="spellStart"/>
      <w:r w:rsidRPr="00FC3991">
        <w:t>Hes</w:t>
      </w:r>
      <w:proofErr w:type="spellEnd"/>
      <w:r w:rsidRPr="00FC3991">
        <w:t xml:space="preserve"> 36</w:t>
      </w:r>
      <w:r w:rsidR="00CF5D86">
        <w:t>, 2</w:t>
      </w:r>
      <w:r w:rsidRPr="00FC3991">
        <w:t>6.27 und 39</w:t>
      </w:r>
      <w:r w:rsidR="00CF5D86">
        <w:t>, 2</w:t>
      </w:r>
      <w:r w:rsidRPr="00FC3991">
        <w:t>9 wird die Ausgi</w:t>
      </w:r>
      <w:r w:rsidR="00EA6E4B">
        <w:t>eßung des Geistes (Vgl. Joel 3</w:t>
      </w:r>
      <w:r w:rsidR="00CF5D86">
        <w:t>, 5</w:t>
      </w:r>
      <w:r w:rsidRPr="00FC3991">
        <w:t xml:space="preserve">; </w:t>
      </w:r>
      <w:r w:rsidR="00CF5D86">
        <w:t xml:space="preserve">Apostelgeschichte </w:t>
      </w:r>
      <w:r w:rsidRPr="00FC3991">
        <w:t>2</w:t>
      </w:r>
      <w:r w:rsidR="00CF5D86">
        <w:t>, 1</w:t>
      </w:r>
      <w:r w:rsidRPr="00FC3991">
        <w:t>7ff.) als direkt im Anschluss an die Rückführung aus Babel geschehend geschildert. Im Zusammenhang damit wird von der Errichtun</w:t>
      </w:r>
      <w:r w:rsidR="00B64D47">
        <w:t>g des ewigen Heiligtums</w:t>
      </w:r>
      <w:r w:rsidRPr="00FC3991">
        <w:t xml:space="preserve"> gesprochen (</w:t>
      </w:r>
      <w:proofErr w:type="spellStart"/>
      <w:r w:rsidRPr="00FC3991">
        <w:t>Hes</w:t>
      </w:r>
      <w:proofErr w:type="spellEnd"/>
      <w:r w:rsidRPr="00FC3991">
        <w:t xml:space="preserve"> 37</w:t>
      </w:r>
      <w:r w:rsidR="00CF5D86">
        <w:t>, 2</w:t>
      </w:r>
      <w:r w:rsidRPr="00FC3991">
        <w:t xml:space="preserve">7.28; </w:t>
      </w:r>
      <w:r w:rsidR="00B64D47">
        <w:t xml:space="preserve">40-48; </w:t>
      </w:r>
      <w:r w:rsidR="00CF5D86">
        <w:t xml:space="preserve">Offenbarung </w:t>
      </w:r>
      <w:r w:rsidRPr="00FC3991">
        <w:t>21</w:t>
      </w:r>
      <w:r w:rsidR="00B64D47">
        <w:t>-22</w:t>
      </w:r>
      <w:r w:rsidRPr="00FC3991">
        <w:t xml:space="preserve">). </w:t>
      </w:r>
    </w:p>
    <w:p w:rsidR="00703849" w:rsidRPr="00FC3991" w:rsidRDefault="00703849" w:rsidP="002B4EEF">
      <w:pPr>
        <w:jc w:val="both"/>
      </w:pPr>
      <w:r w:rsidRPr="00FC3991">
        <w:t xml:space="preserve">   In </w:t>
      </w:r>
      <w:r w:rsidR="00CF5D86">
        <w:t xml:space="preserve">Jesaja </w:t>
      </w:r>
      <w:r w:rsidRPr="00FC3991">
        <w:t xml:space="preserve">40-66 </w:t>
      </w:r>
      <w:r w:rsidR="000E72D5" w:rsidRPr="00FC3991">
        <w:t>wird</w:t>
      </w:r>
      <w:r w:rsidRPr="00FC3991">
        <w:t xml:space="preserve"> </w:t>
      </w:r>
      <w:r w:rsidR="00347542">
        <w:t xml:space="preserve">immer wieder </w:t>
      </w:r>
      <w:r w:rsidRPr="00FC3991">
        <w:t>der Übergang von der Rückkehr aus dem babylonischen Exil zum messianischen Reich als unmittelbar geschehend dargestellt.  </w:t>
      </w:r>
    </w:p>
    <w:p w:rsidR="000E72D5" w:rsidRPr="00FC3991" w:rsidRDefault="00032DCC" w:rsidP="002B4EEF">
      <w:pPr>
        <w:jc w:val="both"/>
      </w:pPr>
      <w:r w:rsidRPr="00FC3991">
        <w:t>   In Dan 2</w:t>
      </w:r>
      <w:r w:rsidR="00CF5D86">
        <w:t>, 3</w:t>
      </w:r>
      <w:r w:rsidRPr="00FC3991">
        <w:t>9-44 wird das Gottesreich als direkt im Anschluss an den Fall des vierten Reiches (d. i.: des ptolemäisch-</w:t>
      </w:r>
      <w:proofErr w:type="spellStart"/>
      <w:r w:rsidRPr="00FC3991">
        <w:t>seleukidischen</w:t>
      </w:r>
      <w:proofErr w:type="spellEnd"/>
      <w:r w:rsidRPr="00FC3991">
        <w:t xml:space="preserve"> Reiches) kommend geschildert. </w:t>
      </w:r>
    </w:p>
    <w:p w:rsidR="00032DCC" w:rsidRPr="00FC3991" w:rsidRDefault="000E72D5" w:rsidP="002B4EEF">
      <w:pPr>
        <w:jc w:val="both"/>
      </w:pPr>
      <w:r w:rsidRPr="00FC3991">
        <w:t xml:space="preserve">   Ebenso folgt in Dan 7</w:t>
      </w:r>
      <w:r w:rsidR="00CF5D86">
        <w:t>, 2</w:t>
      </w:r>
      <w:r w:rsidRPr="00FC3991">
        <w:t xml:space="preserve">6.27 direkt auf das </w:t>
      </w:r>
      <w:r w:rsidR="00EA6E4B">
        <w:t>„kleine</w:t>
      </w:r>
      <w:r w:rsidR="00032DCC" w:rsidRPr="00FC3991">
        <w:t xml:space="preserve"> Horn”, </w:t>
      </w:r>
      <w:r w:rsidRPr="00FC3991">
        <w:t>(Antiochus IV., 164 n. Chr.)</w:t>
      </w:r>
      <w:r w:rsidR="00032DCC" w:rsidRPr="00FC3991">
        <w:t xml:space="preserve"> das Gericht und die Aufrichtung des </w:t>
      </w:r>
      <w:r w:rsidRPr="00FC3991">
        <w:t>Reiches und der ewigen H</w:t>
      </w:r>
      <w:r w:rsidR="00032DCC" w:rsidRPr="00FC3991">
        <w:t xml:space="preserve">errschaft der Heiligen des Höchsten. </w:t>
      </w:r>
    </w:p>
    <w:p w:rsidR="00032DCC" w:rsidRPr="00FC3991" w:rsidRDefault="00032DCC" w:rsidP="002B4EEF">
      <w:pPr>
        <w:jc w:val="both"/>
      </w:pPr>
      <w:r w:rsidRPr="00FC3991">
        <w:t xml:space="preserve">   In Dan 8</w:t>
      </w:r>
      <w:r w:rsidR="00CF5D86">
        <w:t>, 1</w:t>
      </w:r>
      <w:r w:rsidRPr="00FC3991">
        <w:t>7.19 wird die Zeit des Antiochus</w:t>
      </w:r>
      <w:r w:rsidR="000E72D5" w:rsidRPr="00FC3991">
        <w:t xml:space="preserve"> IV</w:t>
      </w:r>
      <w:r w:rsidRPr="00FC3991">
        <w:t xml:space="preserve"> als „Zeit des Endes“ bezeichnet. (Vgl. auch 10</w:t>
      </w:r>
      <w:r w:rsidR="00CF5D86">
        <w:t>, 1</w:t>
      </w:r>
      <w:r w:rsidRPr="00FC3991">
        <w:t>4.)</w:t>
      </w:r>
    </w:p>
    <w:p w:rsidR="00032DCC" w:rsidRPr="00FC3991" w:rsidRDefault="00032DCC" w:rsidP="002B4EEF">
      <w:pPr>
        <w:jc w:val="both"/>
      </w:pPr>
      <w:r w:rsidRPr="00FC3991">
        <w:t xml:space="preserve">   In Dan</w:t>
      </w:r>
      <w:r w:rsidR="000E72D5" w:rsidRPr="00FC3991">
        <w:t xml:space="preserve"> 11 und 12 schaut der Prophet </w:t>
      </w:r>
      <w:r w:rsidRPr="00FC3991">
        <w:t xml:space="preserve">unmittelbar im Anschluss an die </w:t>
      </w:r>
      <w:r w:rsidR="000E72D5" w:rsidRPr="00FC3991">
        <w:t>3</w:t>
      </w:r>
      <w:r w:rsidR="00CF5D86">
        <w:t>, 5</w:t>
      </w:r>
      <w:r w:rsidR="000E72D5" w:rsidRPr="00FC3991">
        <w:t xml:space="preserve">jährige </w:t>
      </w:r>
      <w:proofErr w:type="spellStart"/>
      <w:r w:rsidRPr="00FC3991">
        <w:t>Drangsalszeit</w:t>
      </w:r>
      <w:proofErr w:type="spellEnd"/>
      <w:r w:rsidRPr="00FC3991">
        <w:t xml:space="preserve"> Israels</w:t>
      </w:r>
      <w:r w:rsidR="000E72D5" w:rsidRPr="00FC3991">
        <w:t xml:space="preserve"> unter Antiochus (168-164)</w:t>
      </w:r>
      <w:r w:rsidRPr="00FC3991">
        <w:t xml:space="preserve">, </w:t>
      </w:r>
      <w:r w:rsidR="000E72D5" w:rsidRPr="00FC3991">
        <w:t xml:space="preserve">an </w:t>
      </w:r>
      <w:r w:rsidRPr="00FC3991">
        <w:t xml:space="preserve">die Beseitigung des </w:t>
      </w:r>
      <w:r w:rsidR="000E72D5" w:rsidRPr="00FC3991">
        <w:t>„Königs des Nordens“ (Antiochus)</w:t>
      </w:r>
      <w:r w:rsidRPr="00FC3991">
        <w:t xml:space="preserve"> und </w:t>
      </w:r>
      <w:r w:rsidR="000E72D5" w:rsidRPr="00FC3991">
        <w:t xml:space="preserve">an </w:t>
      </w:r>
      <w:r w:rsidRPr="00FC3991">
        <w:t xml:space="preserve">die Befreiung des </w:t>
      </w:r>
      <w:r w:rsidR="000E72D5" w:rsidRPr="00FC3991">
        <w:t>treuen Gottesvolkes (164)</w:t>
      </w:r>
      <w:r w:rsidRPr="00FC3991">
        <w:t xml:space="preserve"> die allgemeine Auferstehung der Toten und die </w:t>
      </w:r>
      <w:r w:rsidR="000E72D5" w:rsidRPr="00FC3991">
        <w:t xml:space="preserve">ewige </w:t>
      </w:r>
      <w:r w:rsidRPr="00FC3991">
        <w:t>Belohnung der Treuen</w:t>
      </w:r>
      <w:r w:rsidR="000E72D5" w:rsidRPr="00FC3991">
        <w:t xml:space="preserve"> (12</w:t>
      </w:r>
      <w:r w:rsidR="00CF5D86">
        <w:t>, 2</w:t>
      </w:r>
      <w:r w:rsidR="000E72D5" w:rsidRPr="00FC3991">
        <w:t>.3)</w:t>
      </w:r>
      <w:r w:rsidRPr="00FC3991">
        <w:t xml:space="preserve">. </w:t>
      </w:r>
    </w:p>
    <w:p w:rsidR="00032DCC" w:rsidRPr="00FC3991" w:rsidRDefault="00032DCC" w:rsidP="002B4EEF">
      <w:pPr>
        <w:jc w:val="both"/>
      </w:pPr>
      <w:r w:rsidRPr="00FC3991">
        <w:t xml:space="preserve">   In allen Fällen handelt es sich um eine perspektivisch verkürzte Schau.</w:t>
      </w:r>
    </w:p>
    <w:p w:rsidR="000E72D5" w:rsidRPr="00FD17A5" w:rsidRDefault="000E72D5" w:rsidP="002B4EEF">
      <w:pPr>
        <w:jc w:val="both"/>
        <w:rPr>
          <w:sz w:val="8"/>
          <w:szCs w:val="8"/>
        </w:rPr>
      </w:pPr>
    </w:p>
    <w:p w:rsidR="001E4B76" w:rsidRPr="00FC3991" w:rsidRDefault="00CF5D86" w:rsidP="002B4EEF">
      <w:pPr>
        <w:jc w:val="both"/>
      </w:pPr>
      <w:r>
        <w:t xml:space="preserve">Jesaja </w:t>
      </w:r>
      <w:r w:rsidR="001E4B76" w:rsidRPr="00FC3991">
        <w:t>34</w:t>
      </w:r>
      <w:r>
        <w:t>, 1</w:t>
      </w:r>
      <w:r w:rsidR="001E4B76" w:rsidRPr="00FC3991">
        <w:t xml:space="preserve">ff (V. 5) – wie auch </w:t>
      </w:r>
      <w:r>
        <w:t xml:space="preserve">Jesaja </w:t>
      </w:r>
      <w:r w:rsidR="001E4B76" w:rsidRPr="00FC3991">
        <w:t xml:space="preserve">63 – bezieht sich auf das </w:t>
      </w:r>
      <w:r w:rsidR="00306564">
        <w:t>gesc</w:t>
      </w:r>
      <w:r w:rsidR="001E4B76" w:rsidRPr="00FC3991">
        <w:t>hi</w:t>
      </w:r>
      <w:r w:rsidR="00306564">
        <w:t>ch</w:t>
      </w:r>
      <w:r w:rsidR="001E4B76" w:rsidRPr="00FC3991">
        <w:t>t</w:t>
      </w:r>
      <w:r w:rsidR="00306564">
        <w:t>li</w:t>
      </w:r>
      <w:r w:rsidR="001E4B76" w:rsidRPr="00FC3991">
        <w:t xml:space="preserve">che Gericht über </w:t>
      </w:r>
      <w:proofErr w:type="spellStart"/>
      <w:r w:rsidR="001E4B76" w:rsidRPr="00FC3991">
        <w:t>Edom</w:t>
      </w:r>
      <w:proofErr w:type="spellEnd"/>
      <w:r w:rsidR="001E4B76" w:rsidRPr="00FC3991">
        <w:t xml:space="preserve"> (</w:t>
      </w:r>
      <w:proofErr w:type="spellStart"/>
      <w:r w:rsidR="001E4B76" w:rsidRPr="00FC3991">
        <w:t>Idumäa</w:t>
      </w:r>
      <w:proofErr w:type="spellEnd"/>
      <w:r w:rsidR="001E4B76" w:rsidRPr="00FC3991">
        <w:t xml:space="preserve">). Die gesamte Schau ist aber ein Endzeitszenarium. Mit der Zerstörung von </w:t>
      </w:r>
      <w:proofErr w:type="spellStart"/>
      <w:r w:rsidR="001E4B76" w:rsidRPr="00FC3991">
        <w:t>Idumäa</w:t>
      </w:r>
      <w:proofErr w:type="spellEnd"/>
      <w:r w:rsidR="001E4B76" w:rsidRPr="00FC3991">
        <w:t xml:space="preserve"> (K. 34) ist eine Weissagung von der messianischen herrlichen Zeit (K. 35) verbunden. </w:t>
      </w:r>
    </w:p>
    <w:p w:rsidR="001E4B76" w:rsidRPr="00FD17A5" w:rsidRDefault="001E4B76" w:rsidP="002B4EEF">
      <w:pPr>
        <w:jc w:val="both"/>
        <w:rPr>
          <w:sz w:val="8"/>
          <w:szCs w:val="8"/>
        </w:rPr>
      </w:pPr>
    </w:p>
    <w:p w:rsidR="00032DCC" w:rsidRPr="00FC3991" w:rsidRDefault="00032DCC" w:rsidP="002B4EEF">
      <w:pPr>
        <w:jc w:val="both"/>
      </w:pPr>
      <w:r w:rsidRPr="00FC3991">
        <w:t xml:space="preserve">Ähnlich </w:t>
      </w:r>
      <w:r w:rsidR="000E72D5" w:rsidRPr="00FC3991">
        <w:t xml:space="preserve">ist es im Buch </w:t>
      </w:r>
      <w:proofErr w:type="spellStart"/>
      <w:r w:rsidR="000E72D5" w:rsidRPr="00FC3991">
        <w:t>Obadja</w:t>
      </w:r>
      <w:proofErr w:type="spellEnd"/>
      <w:r w:rsidR="000E72D5" w:rsidRPr="00FC3991">
        <w:t>.</w:t>
      </w:r>
      <w:r w:rsidRPr="00FC3991">
        <w:t xml:space="preserve"> Die V</w:t>
      </w:r>
      <w:r w:rsidR="000E72D5" w:rsidRPr="00FC3991">
        <w:t>.</w:t>
      </w:r>
      <w:r w:rsidRPr="00FC3991">
        <w:t xml:space="preserve"> 1</w:t>
      </w:r>
      <w:r w:rsidR="001E4B76" w:rsidRPr="00FC3991">
        <w:t>-14</w:t>
      </w:r>
      <w:r w:rsidRPr="00FC3991">
        <w:t xml:space="preserve"> beziehen sich auf das </w:t>
      </w:r>
      <w:r w:rsidR="00306564" w:rsidRPr="00306564">
        <w:rPr>
          <w:i/>
        </w:rPr>
        <w:t>gesc</w:t>
      </w:r>
      <w:r w:rsidRPr="00306564">
        <w:rPr>
          <w:i/>
        </w:rPr>
        <w:t>hi</w:t>
      </w:r>
      <w:r w:rsidR="00306564">
        <w:rPr>
          <w:i/>
        </w:rPr>
        <w:t>ch</w:t>
      </w:r>
      <w:r w:rsidRPr="00306564">
        <w:rPr>
          <w:i/>
        </w:rPr>
        <w:t>t</w:t>
      </w:r>
      <w:r w:rsidR="00306564">
        <w:rPr>
          <w:i/>
        </w:rPr>
        <w:t>l</w:t>
      </w:r>
      <w:r w:rsidRPr="00306564">
        <w:rPr>
          <w:i/>
        </w:rPr>
        <w:t>iche</w:t>
      </w:r>
      <w:r w:rsidRPr="00FC3991">
        <w:t xml:space="preserve"> Gericht über </w:t>
      </w:r>
      <w:r w:rsidR="000E72D5" w:rsidRPr="00FC3991">
        <w:t xml:space="preserve">das </w:t>
      </w:r>
      <w:r w:rsidR="000E72D5" w:rsidRPr="00EF3BB2">
        <w:rPr>
          <w:i/>
        </w:rPr>
        <w:t>damalige</w:t>
      </w:r>
      <w:r w:rsidR="000E72D5" w:rsidRPr="00FC3991">
        <w:t xml:space="preserve"> </w:t>
      </w:r>
      <w:proofErr w:type="spellStart"/>
      <w:r w:rsidRPr="00FC3991">
        <w:t>Edom</w:t>
      </w:r>
      <w:proofErr w:type="spellEnd"/>
      <w:r w:rsidR="000E72D5" w:rsidRPr="00FC3991">
        <w:t xml:space="preserve"> (</w:t>
      </w:r>
      <w:proofErr w:type="spellStart"/>
      <w:r w:rsidR="000E72D5" w:rsidRPr="00FC3991">
        <w:t>Idumäa</w:t>
      </w:r>
      <w:proofErr w:type="spellEnd"/>
      <w:r w:rsidR="000E72D5" w:rsidRPr="00FC3991">
        <w:t>)</w:t>
      </w:r>
      <w:r w:rsidRPr="00FC3991">
        <w:t xml:space="preserve">. Dieses wird </w:t>
      </w:r>
      <w:r w:rsidR="00EF3BB2">
        <w:t xml:space="preserve">in den V. 15 und 16 </w:t>
      </w:r>
      <w:r w:rsidR="001E4B76" w:rsidRPr="00FC3991">
        <w:t xml:space="preserve">als über </w:t>
      </w:r>
      <w:r w:rsidRPr="00FC3991">
        <w:t xml:space="preserve">„alle Völker” </w:t>
      </w:r>
      <w:r w:rsidR="001E4B76" w:rsidRPr="00FC3991">
        <w:t xml:space="preserve">kommend dargestellt – </w:t>
      </w:r>
      <w:r w:rsidR="00EF3BB2">
        <w:t xml:space="preserve">und zwar </w:t>
      </w:r>
      <w:r w:rsidR="001E4B76" w:rsidRPr="00FC3991">
        <w:t xml:space="preserve">am nahen </w:t>
      </w:r>
      <w:r w:rsidR="00EF3BB2">
        <w:t xml:space="preserve">endzeitlichen </w:t>
      </w:r>
      <w:r w:rsidR="001E4B76" w:rsidRPr="00FC3991">
        <w:t xml:space="preserve">„Tag </w:t>
      </w:r>
      <w:proofErr w:type="spellStart"/>
      <w:r w:rsidR="001E4B76" w:rsidRPr="00FC3991">
        <w:t>Jahwehs</w:t>
      </w:r>
      <w:proofErr w:type="spellEnd"/>
      <w:r w:rsidR="001E4B76" w:rsidRPr="00FC3991">
        <w:t>“</w:t>
      </w:r>
      <w:r w:rsidR="00EF3BB2">
        <w:t xml:space="preserve">, an dem Israel zu seinem ewigen </w:t>
      </w:r>
      <w:r w:rsidR="001E4B76" w:rsidRPr="00FC3991">
        <w:t xml:space="preserve">Heil </w:t>
      </w:r>
      <w:r w:rsidR="00EF3BB2">
        <w:t>kommt</w:t>
      </w:r>
      <w:r w:rsidRPr="00FC3991">
        <w:t xml:space="preserve"> (V. </w:t>
      </w:r>
      <w:r w:rsidR="001E4B76" w:rsidRPr="00FC3991">
        <w:t>17-</w:t>
      </w:r>
      <w:r w:rsidRPr="00FC3991">
        <w:t xml:space="preserve">21). Es handelt sich um ein Endzeitszenarium, perspektivisch verkürzt </w:t>
      </w:r>
      <w:r w:rsidR="00EF3BB2">
        <w:t>dargestellt</w:t>
      </w:r>
      <w:r w:rsidRPr="00FC3991">
        <w:t>.</w:t>
      </w:r>
      <w:r w:rsidR="00703849" w:rsidRPr="00FC3991">
        <w:t xml:space="preserve"> </w:t>
      </w:r>
    </w:p>
    <w:p w:rsidR="00306564" w:rsidRDefault="00306564" w:rsidP="002B4EEF">
      <w:pPr>
        <w:jc w:val="both"/>
        <w:rPr>
          <w:sz w:val="8"/>
          <w:szCs w:val="8"/>
        </w:rPr>
      </w:pPr>
    </w:p>
    <w:p w:rsidR="00032DCC" w:rsidRPr="00FC3991" w:rsidRDefault="001E4B76" w:rsidP="002B4EEF">
      <w:pPr>
        <w:jc w:val="both"/>
      </w:pPr>
      <w:r w:rsidRPr="00FC3991">
        <w:t>In</w:t>
      </w:r>
      <w:r w:rsidR="00CF5D86">
        <w:t xml:space="preserve"> Sacharja 9</w:t>
      </w:r>
      <w:r w:rsidR="00032DCC" w:rsidRPr="00FC3991">
        <w:t xml:space="preserve"> und 10 </w:t>
      </w:r>
      <w:r w:rsidRPr="00FC3991">
        <w:t xml:space="preserve">ist </w:t>
      </w:r>
      <w:r w:rsidR="00032DCC" w:rsidRPr="00FC3991">
        <w:t xml:space="preserve">einerseits vom Gericht über </w:t>
      </w:r>
      <w:proofErr w:type="gramStart"/>
      <w:r w:rsidR="00032DCC" w:rsidRPr="00FC3991">
        <w:t>Israels</w:t>
      </w:r>
      <w:proofErr w:type="gramEnd"/>
      <w:r w:rsidR="00032DCC" w:rsidRPr="00FC3991">
        <w:t xml:space="preserve"> </w:t>
      </w:r>
      <w:r w:rsidR="00032DCC" w:rsidRPr="00FC3991">
        <w:rPr>
          <w:i/>
        </w:rPr>
        <w:t>damalige</w:t>
      </w:r>
      <w:r w:rsidR="00032DCC" w:rsidRPr="00FC3991">
        <w:t xml:space="preserve"> Feinde – die Griechen (</w:t>
      </w:r>
      <w:proofErr w:type="spellStart"/>
      <w:r w:rsidR="00032DCC" w:rsidRPr="00FC3991">
        <w:t>hebr.</w:t>
      </w:r>
      <w:proofErr w:type="spellEnd"/>
      <w:r w:rsidR="00032DCC" w:rsidRPr="00FC3991">
        <w:t xml:space="preserve"> </w:t>
      </w:r>
      <w:proofErr w:type="spellStart"/>
      <w:r w:rsidR="00032DCC" w:rsidRPr="00FC3991">
        <w:rPr>
          <w:i/>
        </w:rPr>
        <w:t>Jawan</w:t>
      </w:r>
      <w:proofErr w:type="spellEnd"/>
      <w:r w:rsidR="00032DCC" w:rsidRPr="00FC3991">
        <w:t xml:space="preserve">) – die Rede, und andererseits, in </w:t>
      </w:r>
      <w:r w:rsidR="00032DCC" w:rsidRPr="00FC3991">
        <w:rPr>
          <w:i/>
          <w:iCs/>
        </w:rPr>
        <w:t>einem</w:t>
      </w:r>
      <w:r w:rsidR="00032DCC" w:rsidRPr="00FC3991">
        <w:t xml:space="preserve"> Zug lückenlos folgend, wird das ewige Friedensreich des Messias geschaut. </w:t>
      </w:r>
    </w:p>
    <w:p w:rsidR="00032DCC" w:rsidRPr="00FC3991" w:rsidRDefault="00032DCC" w:rsidP="002B4EEF">
      <w:pPr>
        <w:jc w:val="both"/>
      </w:pPr>
      <w:r w:rsidRPr="00FC3991">
        <w:t>   </w:t>
      </w:r>
      <w:r w:rsidR="00EF3BB2">
        <w:t>In</w:t>
      </w:r>
      <w:r w:rsidRPr="00FC3991">
        <w:t xml:space="preserve"> </w:t>
      </w:r>
      <w:proofErr w:type="spellStart"/>
      <w:r w:rsidRPr="00FC3991">
        <w:t>Sach</w:t>
      </w:r>
      <w:proofErr w:type="spellEnd"/>
      <w:r w:rsidRPr="00FC3991">
        <w:t xml:space="preserve"> 12-14 </w:t>
      </w:r>
      <w:r w:rsidR="00EF3BB2">
        <w:t xml:space="preserve">verhält es sich wohl </w:t>
      </w:r>
      <w:r w:rsidRPr="00FC3991">
        <w:t xml:space="preserve">ebenso: Die Feinde rücken gegen </w:t>
      </w:r>
      <w:r w:rsidR="00EF3BB2">
        <w:t xml:space="preserve">die Bewohner von </w:t>
      </w:r>
      <w:r w:rsidRPr="00FC3991">
        <w:t>Jerusalem</w:t>
      </w:r>
      <w:r w:rsidR="00EF3BB2">
        <w:t xml:space="preserve"> und Juda</w:t>
      </w:r>
      <w:r w:rsidRPr="00FC3991">
        <w:t xml:space="preserve"> heran und bekämpfen </w:t>
      </w:r>
      <w:r w:rsidR="00EF3BB2">
        <w:t>sie</w:t>
      </w:r>
      <w:r w:rsidRPr="00FC3991">
        <w:t xml:space="preserve">. Die Prophetie bleibt </w:t>
      </w:r>
      <w:r w:rsidR="00EF3BB2">
        <w:t>hingegen</w:t>
      </w:r>
      <w:r w:rsidR="001E4B76" w:rsidRPr="00FC3991">
        <w:t xml:space="preserve"> </w:t>
      </w:r>
      <w:r w:rsidRPr="00FC3991">
        <w:t xml:space="preserve">nicht bei den zeitgenössischen damaligen Feinden stehen, sondern fasst in verkürzter Schau alle Feinde zusammen. Gott </w:t>
      </w:r>
      <w:r w:rsidR="00EF3BB2">
        <w:t xml:space="preserve">greift zur Rettung Israels ein und gießt </w:t>
      </w:r>
      <w:r w:rsidRPr="00FC3991">
        <w:t>in der „Endzeit” den verheißenen Heiligen Geist aus</w:t>
      </w:r>
      <w:r w:rsidR="00EF3BB2">
        <w:t xml:space="preserve"> (eine Parallele zu Joel 3).</w:t>
      </w:r>
      <w:r w:rsidRPr="00FC3991">
        <w:t xml:space="preserve"> Israel, vom Geist überführt, blickt </w:t>
      </w:r>
      <w:r w:rsidR="001E4B76" w:rsidRPr="00FC3991">
        <w:t xml:space="preserve">in der „Endzeit“ </w:t>
      </w:r>
      <w:r w:rsidRPr="00FC3991">
        <w:t xml:space="preserve">auf den Durchbohrten und wendet sich ihm zu – nicht kollektiv, sondern einzeln, alle Häuser und Sippen für sich, und sogar die Frauen für sich. Die </w:t>
      </w:r>
      <w:r w:rsidR="001E4B76" w:rsidRPr="00FC3991">
        <w:t xml:space="preserve">„Endzeit“, die </w:t>
      </w:r>
      <w:r w:rsidRPr="00FC3991">
        <w:rPr>
          <w:i/>
        </w:rPr>
        <w:t>Zeitspanne</w:t>
      </w:r>
      <w:r w:rsidRPr="00FC3991">
        <w:t xml:space="preserve"> vom Beginn der Geistausgießung (Pfingsten, vgl. Joel 3 mit </w:t>
      </w:r>
      <w:r w:rsidR="00CF5D86">
        <w:t xml:space="preserve">Apostelgeschichte </w:t>
      </w:r>
      <w:r w:rsidRPr="00FC3991">
        <w:t xml:space="preserve">2) bis zur Parusie wird in verkürzter Art und Weise als </w:t>
      </w:r>
      <w:r w:rsidRPr="00FC3991">
        <w:rPr>
          <w:i/>
        </w:rPr>
        <w:t>Zeitpunkt</w:t>
      </w:r>
      <w:r w:rsidRPr="00FC3991">
        <w:t xml:space="preserve"> geschaut. </w:t>
      </w:r>
    </w:p>
    <w:p w:rsidR="00703849" w:rsidRPr="00FD17A5" w:rsidRDefault="00703849" w:rsidP="002B4EEF">
      <w:pPr>
        <w:jc w:val="both"/>
        <w:rPr>
          <w:sz w:val="8"/>
          <w:szCs w:val="8"/>
        </w:rPr>
      </w:pPr>
    </w:p>
    <w:p w:rsidR="00032DCC" w:rsidRPr="00FC3991" w:rsidRDefault="00032DCC" w:rsidP="002B4EEF">
      <w:pPr>
        <w:jc w:val="both"/>
      </w:pPr>
      <w:r w:rsidRPr="00FC3991">
        <w:t xml:space="preserve">In </w:t>
      </w:r>
      <w:r w:rsidR="00CF5D86">
        <w:t xml:space="preserve">Jesaja </w:t>
      </w:r>
      <w:r w:rsidRPr="00FC3991">
        <w:t>13</w:t>
      </w:r>
      <w:r w:rsidR="00CF5D86">
        <w:t>, 1</w:t>
      </w:r>
      <w:r w:rsidRPr="00FC3991">
        <w:t xml:space="preserve">ff wird der Fall Babels durch die </w:t>
      </w:r>
      <w:r w:rsidR="005A20E7">
        <w:t xml:space="preserve">Meder und </w:t>
      </w:r>
      <w:r w:rsidRPr="00FC3991">
        <w:t>Perser zusammengeblendet mit dem große</w:t>
      </w:r>
      <w:r w:rsidR="00306564">
        <w:t>n</w:t>
      </w:r>
      <w:r w:rsidRPr="00FC3991">
        <w:t xml:space="preserve"> Gerichtstag </w:t>
      </w:r>
      <w:proofErr w:type="spellStart"/>
      <w:r w:rsidRPr="00FC3991">
        <w:t>Jahwehs</w:t>
      </w:r>
      <w:proofErr w:type="spellEnd"/>
      <w:r w:rsidRPr="00FC3991">
        <w:t xml:space="preserve"> am Ende de</w:t>
      </w:r>
      <w:r w:rsidR="001E4B76" w:rsidRPr="00FC3991">
        <w:t xml:space="preserve">r Zeit. </w:t>
      </w:r>
    </w:p>
    <w:p w:rsidR="00032DCC" w:rsidRPr="00FC3991" w:rsidRDefault="00306564" w:rsidP="002B4EEF">
      <w:pPr>
        <w:jc w:val="both"/>
      </w:pPr>
      <w:r>
        <w:t xml:space="preserve">   </w:t>
      </w:r>
      <w:r w:rsidR="00032DCC" w:rsidRPr="00FC3991">
        <w:t xml:space="preserve">Weitere Beispiele findet man in </w:t>
      </w:r>
      <w:r w:rsidR="00CF5D86">
        <w:t xml:space="preserve">Jeremia </w:t>
      </w:r>
      <w:r w:rsidR="00032DCC" w:rsidRPr="00FC3991">
        <w:t>48</w:t>
      </w:r>
      <w:r w:rsidR="00CF5D86">
        <w:t>, 1</w:t>
      </w:r>
      <w:r w:rsidR="00032DCC" w:rsidRPr="00FC3991">
        <w:t>6</w:t>
      </w:r>
      <w:r w:rsidR="00E65310">
        <w:t>-47</w:t>
      </w:r>
      <w:r w:rsidR="00032DCC" w:rsidRPr="00FC3991">
        <w:t xml:space="preserve"> (der in der </w:t>
      </w:r>
      <w:r>
        <w:t>Gesch</w:t>
      </w:r>
      <w:r w:rsidR="00032DCC" w:rsidRPr="00FC3991">
        <w:t>i</w:t>
      </w:r>
      <w:r>
        <w:t>ch</w:t>
      </w:r>
      <w:r w:rsidR="00032DCC" w:rsidRPr="00FC3991">
        <w:t>te geschehen</w:t>
      </w:r>
      <w:r w:rsidR="001E4B76" w:rsidRPr="00FC3991">
        <w:t>d</w:t>
      </w:r>
      <w:r w:rsidR="00032DCC" w:rsidRPr="00FC3991">
        <w:t>e Fall Moabs, geschaut als Endzeitszenarium</w:t>
      </w:r>
      <w:r w:rsidR="00E65310">
        <w:t xml:space="preserve">, vgl. </w:t>
      </w:r>
      <w:r w:rsidR="00CF5D86">
        <w:t xml:space="preserve">Jesaja </w:t>
      </w:r>
      <w:r w:rsidR="00E65310">
        <w:t>25</w:t>
      </w:r>
      <w:r w:rsidR="00CF5D86">
        <w:t>, 8</w:t>
      </w:r>
      <w:r w:rsidR="00E65310">
        <w:t>-10</w:t>
      </w:r>
      <w:r w:rsidR="00032DCC" w:rsidRPr="00FC3991">
        <w:t xml:space="preserve">), </w:t>
      </w:r>
      <w:proofErr w:type="spellStart"/>
      <w:r w:rsidR="00032DCC" w:rsidRPr="00FC3991">
        <w:t>Hes</w:t>
      </w:r>
      <w:proofErr w:type="spellEnd"/>
      <w:r w:rsidR="00032DCC" w:rsidRPr="00FC3991">
        <w:t xml:space="preserve"> 30</w:t>
      </w:r>
      <w:r w:rsidR="00CF5D86">
        <w:t>, 3</w:t>
      </w:r>
      <w:r w:rsidR="00032DCC" w:rsidRPr="00FC3991">
        <w:t xml:space="preserve">ff </w:t>
      </w:r>
      <w:r w:rsidR="001E4B76" w:rsidRPr="00FC3991">
        <w:t xml:space="preserve">und K. 32 </w:t>
      </w:r>
      <w:r w:rsidR="00032DCC" w:rsidRPr="00FC3991">
        <w:t xml:space="preserve">(der </w:t>
      </w:r>
      <w:r>
        <w:t>gesc</w:t>
      </w:r>
      <w:r w:rsidR="00032DCC" w:rsidRPr="00FC3991">
        <w:t>hi</w:t>
      </w:r>
      <w:r>
        <w:t>ch</w:t>
      </w:r>
      <w:r w:rsidR="00032DCC" w:rsidRPr="00FC3991">
        <w:t>t</w:t>
      </w:r>
      <w:r>
        <w:t>l</w:t>
      </w:r>
      <w:r w:rsidR="00032DCC" w:rsidRPr="00FC3991">
        <w:t xml:space="preserve">iche Fall Ägyptens, beschrieben als </w:t>
      </w:r>
      <w:r w:rsidR="001E4B76" w:rsidRPr="00FC3991">
        <w:t>am Ende stattfindend</w:t>
      </w:r>
      <w:r w:rsidR="00E65310">
        <w:t xml:space="preserve">) und </w:t>
      </w:r>
      <w:r w:rsidR="00CF5D86">
        <w:t xml:space="preserve">Jesaja </w:t>
      </w:r>
      <w:r w:rsidR="00032DCC" w:rsidRPr="00FC3991">
        <w:t>19</w:t>
      </w:r>
      <w:r w:rsidR="00CF5D86">
        <w:t>, 1</w:t>
      </w:r>
      <w:r w:rsidR="00032DCC" w:rsidRPr="00FC3991">
        <w:t>ff</w:t>
      </w:r>
      <w:r w:rsidR="00E65310">
        <w:t xml:space="preserve"> (Fall Ägyptens) und in den </w:t>
      </w:r>
      <w:r w:rsidR="00CF4DE5" w:rsidRPr="00FC3991">
        <w:t>V. 18-25 die Verbindung mit der ewigen Herrlichkeit „an jenem Tage“</w:t>
      </w:r>
      <w:r w:rsidR="00032DCC" w:rsidRPr="00FC3991">
        <w:t>).</w:t>
      </w:r>
    </w:p>
    <w:p w:rsidR="00032DCC" w:rsidRPr="00FC3991" w:rsidRDefault="00703849" w:rsidP="002B4EEF">
      <w:pPr>
        <w:jc w:val="both"/>
      </w:pPr>
      <w:r w:rsidRPr="00FC3991">
        <w:t xml:space="preserve">   </w:t>
      </w:r>
      <w:r w:rsidR="00E65310">
        <w:t>A</w:t>
      </w:r>
      <w:r w:rsidR="00032DCC" w:rsidRPr="00FC3991">
        <w:t xml:space="preserve">n </w:t>
      </w:r>
      <w:r w:rsidR="00CF4DE5" w:rsidRPr="00FC3991">
        <w:t xml:space="preserve">allen diesen </w:t>
      </w:r>
      <w:r w:rsidR="00032DCC" w:rsidRPr="00FC3991">
        <w:t>Stellen schaut der Prophet in die Ferne und sieht das Ende der j</w:t>
      </w:r>
      <w:r w:rsidR="00CF4DE5" w:rsidRPr="00FC3991">
        <w:t>eweilig</w:t>
      </w:r>
      <w:r w:rsidR="00E65310">
        <w:t xml:space="preserve">en </w:t>
      </w:r>
      <w:r w:rsidR="00306564">
        <w:t>ört</w:t>
      </w:r>
      <w:r w:rsidR="00E65310">
        <w:t>l</w:t>
      </w:r>
      <w:r w:rsidR="00306564">
        <w:t>ich</w:t>
      </w:r>
      <w:r w:rsidR="00E65310">
        <w:t xml:space="preserve">en Macht (Babylon, </w:t>
      </w:r>
      <w:proofErr w:type="spellStart"/>
      <w:r w:rsidR="00E65310">
        <w:t>Assur</w:t>
      </w:r>
      <w:proofErr w:type="spellEnd"/>
      <w:r w:rsidR="00E65310">
        <w:t xml:space="preserve">, </w:t>
      </w:r>
      <w:r w:rsidR="00E65310" w:rsidRPr="00FC3991">
        <w:t>Ägypten</w:t>
      </w:r>
      <w:r w:rsidR="00306564">
        <w:t xml:space="preserve">, </w:t>
      </w:r>
      <w:proofErr w:type="spellStart"/>
      <w:r w:rsidR="00306564">
        <w:t>Edom</w:t>
      </w:r>
      <w:proofErr w:type="spellEnd"/>
      <w:r w:rsidR="00306564">
        <w:t>, Moab .</w:t>
      </w:r>
      <w:r w:rsidR="00E65310">
        <w:t>..</w:t>
      </w:r>
      <w:r w:rsidR="00032DCC" w:rsidRPr="00FC3991">
        <w:t>) als zusammenfallend mit dem Ende der Welt</w:t>
      </w:r>
      <w:r w:rsidR="00CF4DE5" w:rsidRPr="00FC3991">
        <w:t xml:space="preserve"> am „Tag </w:t>
      </w:r>
      <w:proofErr w:type="spellStart"/>
      <w:r w:rsidR="00CF4DE5" w:rsidRPr="00FC3991">
        <w:t>Jahwehs</w:t>
      </w:r>
      <w:proofErr w:type="spellEnd"/>
      <w:r w:rsidR="00CF4DE5" w:rsidRPr="00FC3991">
        <w:t>“</w:t>
      </w:r>
      <w:r w:rsidR="00032DCC" w:rsidRPr="00FC3991">
        <w:t xml:space="preserve">. </w:t>
      </w:r>
      <w:r w:rsidR="00CF4DE5" w:rsidRPr="00FC3991">
        <w:t>V</w:t>
      </w:r>
      <w:r w:rsidR="00032DCC" w:rsidRPr="00FC3991">
        <w:t>on seiner Perspektive aus gibt es nur dieses eine Ende der l</w:t>
      </w:r>
      <w:r w:rsidR="00E65310">
        <w:t>okalen Macht, und dieses in der Endzeit</w:t>
      </w:r>
      <w:r w:rsidR="00032DCC" w:rsidRPr="00FC3991">
        <w:t xml:space="preserve">. </w:t>
      </w:r>
    </w:p>
    <w:p w:rsidR="00032DCC" w:rsidRPr="00FD17A5" w:rsidRDefault="00032DCC" w:rsidP="002B4EEF">
      <w:pPr>
        <w:jc w:val="both"/>
        <w:rPr>
          <w:sz w:val="8"/>
          <w:szCs w:val="8"/>
        </w:rPr>
      </w:pPr>
      <w:r w:rsidRPr="00FD17A5">
        <w:rPr>
          <w:sz w:val="8"/>
          <w:szCs w:val="8"/>
        </w:rPr>
        <w:t xml:space="preserve">    </w:t>
      </w:r>
    </w:p>
    <w:p w:rsidR="00EC1108" w:rsidRPr="00FC3991" w:rsidRDefault="00032DCC" w:rsidP="002B4EEF">
      <w:pPr>
        <w:jc w:val="both"/>
      </w:pPr>
      <w:r w:rsidRPr="00FC3991">
        <w:t xml:space="preserve">Dementsprechend ist wohl auch </w:t>
      </w:r>
      <w:r w:rsidR="00CF5D86">
        <w:t xml:space="preserve">Matthäus </w:t>
      </w:r>
      <w:r w:rsidRPr="00FC3991">
        <w:t>24</w:t>
      </w:r>
      <w:r w:rsidR="00CF5D86">
        <w:t>, 2</w:t>
      </w:r>
      <w:r w:rsidRPr="00FC3991">
        <w:t xml:space="preserve">9A zu verstehen: „Sogleich nach der Bedrängnis jener Tage ...” Warum sogleich danach? Weil das Zeitintervall zwischen der Zerstörung Jerusalems und der Parusie Christi nicht </w:t>
      </w:r>
      <w:r w:rsidR="00CF4DE5" w:rsidRPr="00FC3991">
        <w:t>geschaut</w:t>
      </w:r>
      <w:r w:rsidRPr="00FC3991">
        <w:t xml:space="preserve"> wird. Die prophetische Schau verkürzt die zeitliche Perspektive. Das </w:t>
      </w:r>
      <w:r w:rsidR="00306564">
        <w:t>gesc</w:t>
      </w:r>
      <w:r w:rsidR="00CF4DE5" w:rsidRPr="00FC3991">
        <w:t>hi</w:t>
      </w:r>
      <w:r w:rsidR="00306564">
        <w:t>ch</w:t>
      </w:r>
      <w:r w:rsidR="00CF4DE5" w:rsidRPr="00FC3991">
        <w:t>t</w:t>
      </w:r>
      <w:r w:rsidR="00306564">
        <w:t>l</w:t>
      </w:r>
      <w:r w:rsidR="00CF4DE5" w:rsidRPr="00FC3991">
        <w:t xml:space="preserve">iche </w:t>
      </w:r>
      <w:r w:rsidRPr="00FC3991">
        <w:t xml:space="preserve">Gericht über </w:t>
      </w:r>
      <w:r w:rsidR="00CF4DE5" w:rsidRPr="00FC3991">
        <w:t xml:space="preserve">das </w:t>
      </w:r>
      <w:r w:rsidR="00CF4DE5" w:rsidRPr="00FC3991">
        <w:rPr>
          <w:i/>
        </w:rPr>
        <w:t>damalige</w:t>
      </w:r>
      <w:r w:rsidR="00CF4DE5" w:rsidRPr="00FC3991">
        <w:t xml:space="preserve"> </w:t>
      </w:r>
      <w:r w:rsidRPr="00FC3991">
        <w:t xml:space="preserve">Jerusalem ereignete sich im Jahr 70 n. Chr. </w:t>
      </w:r>
      <w:r w:rsidR="0012065E">
        <w:t>I</w:t>
      </w:r>
      <w:r w:rsidRPr="00FC3991">
        <w:t xml:space="preserve">n </w:t>
      </w:r>
      <w:r w:rsidR="00CF4DE5" w:rsidRPr="00FC3991">
        <w:t>der prophetischen</w:t>
      </w:r>
      <w:r w:rsidRPr="00FC3991">
        <w:t xml:space="preserve"> Perspektive</w:t>
      </w:r>
      <w:r w:rsidR="00CF4DE5" w:rsidRPr="00FC3991">
        <w:t xml:space="preserve"> </w:t>
      </w:r>
      <w:r w:rsidRPr="00FC3991">
        <w:t xml:space="preserve">wird es aber mit der Parusie zusammengeblendet. </w:t>
      </w:r>
    </w:p>
    <w:p w:rsidR="00032DCC" w:rsidRPr="00FC3991" w:rsidRDefault="00EC1108" w:rsidP="002B4EEF">
      <w:pPr>
        <w:jc w:val="both"/>
      </w:pPr>
      <w:r w:rsidRPr="00FC3991">
        <w:t xml:space="preserve">    </w:t>
      </w:r>
      <w:r w:rsidR="00032DCC" w:rsidRPr="00FC3991">
        <w:t xml:space="preserve">Ebenso verhält es sich mit anderen prophetischen Stellen. </w:t>
      </w:r>
    </w:p>
    <w:p w:rsidR="00EC1108" w:rsidRPr="00FD17A5" w:rsidRDefault="00EC1108" w:rsidP="002B4EEF">
      <w:pPr>
        <w:jc w:val="both"/>
        <w:rPr>
          <w:sz w:val="8"/>
          <w:szCs w:val="8"/>
        </w:rPr>
      </w:pPr>
    </w:p>
    <w:p w:rsidR="00FC3991" w:rsidRPr="00FC3991" w:rsidRDefault="00FC3991" w:rsidP="002B4EEF">
      <w:pPr>
        <w:jc w:val="both"/>
      </w:pPr>
      <w:r w:rsidRPr="00F36B76">
        <w:rPr>
          <w:b/>
        </w:rPr>
        <w:t>Fazit</w:t>
      </w:r>
      <w:r w:rsidRPr="00FC3991">
        <w:t xml:space="preserve"> </w:t>
      </w:r>
      <w:r w:rsidR="005A5EF0">
        <w:t xml:space="preserve">(Vgl. J. </w:t>
      </w:r>
      <w:proofErr w:type="spellStart"/>
      <w:r w:rsidR="005A5EF0">
        <w:t>Goldingay</w:t>
      </w:r>
      <w:proofErr w:type="spellEnd"/>
      <w:r w:rsidR="005A5EF0">
        <w:t>)</w:t>
      </w:r>
    </w:p>
    <w:p w:rsidR="00FC3991" w:rsidRPr="00FC3991" w:rsidRDefault="00FC3991" w:rsidP="002B4EEF">
      <w:pPr>
        <w:jc w:val="both"/>
      </w:pPr>
      <w:r w:rsidRPr="00FC3991">
        <w:t>Die inspirierten prophetischen Schreiber geben zu verstehen, dass sie jede Krise, jedes Gericht über den Bedränger, sowie jeden herrlichen Sieg über den Feind als eine zeitliche Verkörperung des letzten Kampfes betrachten. Gott ist der eigentliche Sieger. Biblische Theologie stellt heraus, dass das vollständige Erlangen dieses Sieges erst am Ende der Geschichte kommen wird. Innerhalb der Geschichte gibt es immer wieder Teilsiege bzw. Teilverwirklichungen jenes Endes. </w:t>
      </w:r>
    </w:p>
    <w:p w:rsidR="00FC3991" w:rsidRPr="00FC3991" w:rsidRDefault="00FC3991" w:rsidP="002B4EEF">
      <w:pPr>
        <w:jc w:val="both"/>
      </w:pPr>
      <w:r w:rsidRPr="00FC3991">
        <w:t xml:space="preserve">    Christi Erlösungswerk auf Golgatha, seine Auferstehung und Himmelfahrt läuteten das letzte Ende ein. Es war das eigentliche Hereinbrechen der Endzeit. </w:t>
      </w:r>
      <w:r w:rsidR="005A5EF0">
        <w:t>(</w:t>
      </w:r>
      <w:r w:rsidR="00CF5D86">
        <w:t xml:space="preserve">Hebräer </w:t>
      </w:r>
      <w:r w:rsidR="005A5EF0">
        <w:t>1</w:t>
      </w:r>
      <w:r w:rsidR="00CF5D86">
        <w:t>, 2</w:t>
      </w:r>
      <w:r w:rsidR="005A5EF0">
        <w:t>)</w:t>
      </w:r>
    </w:p>
    <w:p w:rsidR="00032DCC" w:rsidRPr="00FC3991" w:rsidRDefault="00EC1108" w:rsidP="002B4EEF">
      <w:pPr>
        <w:jc w:val="both"/>
      </w:pPr>
      <w:r w:rsidRPr="00FC3991">
        <w:t xml:space="preserve">    – </w:t>
      </w:r>
      <w:r w:rsidR="00032DCC" w:rsidRPr="00FC3991">
        <w:t xml:space="preserve">Thomas Jettel </w:t>
      </w:r>
    </w:p>
    <w:p w:rsidR="00F4328E" w:rsidRPr="00FC3991" w:rsidRDefault="00F4328E" w:rsidP="00762A66">
      <w:pPr>
        <w:pStyle w:val="berschrift3"/>
      </w:pPr>
      <w:r w:rsidRPr="00FC3991">
        <w:t>Gedanken zum „Thron Davids“</w:t>
      </w:r>
    </w:p>
    <w:p w:rsidR="00EC1108" w:rsidRPr="00DA42A4" w:rsidRDefault="00CF5D86" w:rsidP="002B4EEF">
      <w:pPr>
        <w:widowControl w:val="0"/>
        <w:suppressAutoHyphens w:val="0"/>
        <w:overflowPunct/>
        <w:jc w:val="both"/>
        <w:textAlignment w:val="auto"/>
        <w:rPr>
          <w:lang w:eastAsia="de-DE" w:bidi="he-IL"/>
        </w:rPr>
      </w:pPr>
      <w:r>
        <w:rPr>
          <w:lang w:eastAsia="de-DE" w:bidi="he-IL"/>
        </w:rPr>
        <w:t xml:space="preserve">Apostelgeschichte </w:t>
      </w:r>
      <w:r w:rsidR="00FC3991" w:rsidRPr="00DA42A4">
        <w:rPr>
          <w:lang w:eastAsia="de-DE" w:bidi="he-IL"/>
        </w:rPr>
        <w:t>2</w:t>
      </w:r>
      <w:r>
        <w:rPr>
          <w:lang w:eastAsia="de-DE" w:bidi="he-IL"/>
        </w:rPr>
        <w:t>, 2</w:t>
      </w:r>
      <w:r w:rsidR="00FC3991" w:rsidRPr="00DA42A4">
        <w:rPr>
          <w:lang w:eastAsia="de-DE" w:bidi="he-IL"/>
        </w:rPr>
        <w:t>9-37: “</w:t>
      </w:r>
      <w:r w:rsidR="00EC1108" w:rsidRPr="00DA42A4">
        <w:rPr>
          <w:lang w:eastAsia="de-DE" w:bidi="he-IL"/>
        </w:rPr>
        <w:t>Männer, Brüder! Es sei mir gestattet, mit Freimütigkeit zu euch zu sprechen von dem Stammvater David: Er starb und wurde begraben, und sein Grab ist unter uns bis zu diesem Tage. Da er also als Pr</w:t>
      </w:r>
      <w:r w:rsidR="00EC1108" w:rsidRPr="00DA42A4">
        <w:rPr>
          <w:lang w:eastAsia="de-DE" w:bidi="he-IL"/>
        </w:rPr>
        <w:t>o</w:t>
      </w:r>
      <w:r w:rsidR="00EC1108" w:rsidRPr="00DA42A4">
        <w:rPr>
          <w:lang w:eastAsia="de-DE" w:bidi="he-IL"/>
        </w:rPr>
        <w:t>phet diente und wusste, dass Gott ihm mit einem Eide g</w:t>
      </w:r>
      <w:r w:rsidR="00EC1108" w:rsidRPr="00DA42A4">
        <w:rPr>
          <w:lang w:eastAsia="de-DE" w:bidi="he-IL"/>
        </w:rPr>
        <w:t>e</w:t>
      </w:r>
      <w:r w:rsidR="00EC1108" w:rsidRPr="00DA42A4">
        <w:rPr>
          <w:lang w:eastAsia="de-DE" w:bidi="he-IL"/>
        </w:rPr>
        <w:t>schworen hatte, aus der Frucht seiner Lenden nach dem Fleisch den Gesalbten zur Auferstehung zu bringen, damit er auf seinem Thron sitze, redete er voraussehend von der Auferstehung des Gesalbten, dass seine Seele nicht dem Bereich des Todes überlassen wurde noch sein Fleisch Ve</w:t>
      </w:r>
      <w:r w:rsidR="00EC1108" w:rsidRPr="00DA42A4">
        <w:rPr>
          <w:lang w:eastAsia="de-DE" w:bidi="he-IL"/>
        </w:rPr>
        <w:t>r</w:t>
      </w:r>
      <w:r w:rsidR="00EC1108" w:rsidRPr="00DA42A4">
        <w:rPr>
          <w:lang w:eastAsia="de-DE" w:bidi="he-IL"/>
        </w:rPr>
        <w:t>wesung sah.</w:t>
      </w:r>
    </w:p>
    <w:p w:rsidR="00EC1108" w:rsidRPr="00DA42A4" w:rsidRDefault="00EC1108" w:rsidP="002B4EEF">
      <w:pPr>
        <w:widowControl w:val="0"/>
        <w:suppressAutoHyphens w:val="0"/>
        <w:overflowPunct/>
        <w:jc w:val="both"/>
        <w:textAlignment w:val="auto"/>
        <w:rPr>
          <w:lang w:eastAsia="de-DE" w:bidi="he-IL"/>
        </w:rPr>
      </w:pPr>
      <w:r w:rsidRPr="00DA42A4">
        <w:rPr>
          <w:lang w:eastAsia="de-DE" w:bidi="he-IL"/>
        </w:rPr>
        <w:t xml:space="preserve">  </w:t>
      </w:r>
      <w:r w:rsidR="002C768F">
        <w:rPr>
          <w:lang w:eastAsia="de-DE" w:bidi="he-IL"/>
        </w:rPr>
        <w:t xml:space="preserve">  </w:t>
      </w:r>
      <w:r w:rsidRPr="00DA42A4">
        <w:rPr>
          <w:lang w:eastAsia="de-DE" w:bidi="he-IL"/>
        </w:rPr>
        <w:t>Diesen Jesus brachte Gott zur Auferstehung, wovon wir alle Zeugen sind. Nachdem er also durch die rechte Hand Gottes erhöht worden war und die Verheißung des Heiligen Geistes vom Vater empfing, goss er dieses aus, das ihr nun seht und hört; denn nicht David stieg auf in die Himmel; er sagt selbst: ‘Es sagte der Herr zu meinem Herrn: Sitze zu meiner Rechten, bis ich deine Feinde lege zum Schemel deiner Füße.’</w:t>
      </w:r>
    </w:p>
    <w:p w:rsidR="00EC1108" w:rsidRPr="00DA42A4" w:rsidRDefault="00EC1108" w:rsidP="002B4EEF">
      <w:pPr>
        <w:widowControl w:val="0"/>
        <w:suppressAutoHyphens w:val="0"/>
        <w:overflowPunct/>
        <w:jc w:val="both"/>
        <w:textAlignment w:val="auto"/>
        <w:rPr>
          <w:lang w:eastAsia="de-DE" w:bidi="he-IL"/>
        </w:rPr>
      </w:pPr>
      <w:r w:rsidRPr="00DA42A4">
        <w:rPr>
          <w:lang w:eastAsia="de-DE" w:bidi="he-IL"/>
        </w:rPr>
        <w:t xml:space="preserve">  </w:t>
      </w:r>
      <w:r w:rsidR="002C768F">
        <w:rPr>
          <w:lang w:eastAsia="de-DE" w:bidi="he-IL"/>
        </w:rPr>
        <w:t xml:space="preserve">  </w:t>
      </w:r>
      <w:r w:rsidRPr="00DA42A4">
        <w:rPr>
          <w:lang w:eastAsia="de-DE" w:bidi="he-IL"/>
        </w:rPr>
        <w:t>Das ganze Haus Israel nehme also mit Gewissheit zur Kenntnis, dass Gott ihn sowohl zum Herrn als auch zum Gesalbten machte, diesen Jesus, den ihr kreuzigtet!“</w:t>
      </w:r>
    </w:p>
    <w:p w:rsidR="00EC1108" w:rsidRPr="00FD17A5" w:rsidRDefault="00EC1108" w:rsidP="002B4EEF">
      <w:pPr>
        <w:jc w:val="both"/>
        <w:rPr>
          <w:sz w:val="8"/>
          <w:szCs w:val="8"/>
        </w:rPr>
      </w:pPr>
      <w:r w:rsidRPr="00DA42A4">
        <w:rPr>
          <w:lang w:eastAsia="de-DE" w:bidi="he-IL"/>
        </w:rPr>
        <w:t xml:space="preserve"> </w:t>
      </w:r>
    </w:p>
    <w:p w:rsidR="00F4328E" w:rsidRPr="00FC3991" w:rsidRDefault="002C768F" w:rsidP="002B4EEF">
      <w:pPr>
        <w:jc w:val="both"/>
      </w:pPr>
      <w:r>
        <w:t xml:space="preserve">   </w:t>
      </w:r>
      <w:r w:rsidR="00F4328E" w:rsidRPr="00FC3991">
        <w:t xml:space="preserve">„Seinem Thron“ </w:t>
      </w:r>
      <w:r w:rsidR="00EC1108" w:rsidRPr="00FC3991">
        <w:t xml:space="preserve">(V. 30E) </w:t>
      </w:r>
      <w:r w:rsidR="00F4328E" w:rsidRPr="00FC3991">
        <w:t>heißt: Davids. Als Maria die Geburt unseres Herrn angekündigt wurde, erklärte der himmlische Bote (</w:t>
      </w:r>
      <w:r w:rsidR="00CF5D86">
        <w:t xml:space="preserve">Lukas </w:t>
      </w:r>
      <w:r w:rsidR="00F4328E" w:rsidRPr="00FC3991">
        <w:t>1</w:t>
      </w:r>
      <w:r w:rsidR="00CF5D86">
        <w:t>, 3</w:t>
      </w:r>
      <w:r w:rsidR="00F4328E" w:rsidRPr="00FC3991">
        <w:t>2.33): „Der wird groß sein und Sohn des Höchsten genannt werden. Und Gott, der Herr, wird ihm den Thron Davids, seines Vaters, geben. Und er wird als König herrschen über das Haus Jakobs [bis] in Ewigkeit, und seines Königreiches wird kein Ende sein.“ Das geht über jedes irdische Königreich hinaus.</w:t>
      </w:r>
    </w:p>
    <w:p w:rsidR="00F4328E" w:rsidRPr="00FC3991" w:rsidRDefault="00F4328E" w:rsidP="002B4EEF">
      <w:pPr>
        <w:jc w:val="both"/>
      </w:pPr>
      <w:r w:rsidRPr="00FC3991">
        <w:t xml:space="preserve">   Vielleicht ist dem Petrus an diesem Pfingsttage bereits einiges klar geworden zu der Frage, die er und seine Kollegen dem Herrn am Auffahrtstag über die Zukunft des Königreiches Israel gestellt hatten</w:t>
      </w:r>
      <w:r w:rsidR="00FD17A5">
        <w:t xml:space="preserve"> (</w:t>
      </w:r>
      <w:r w:rsidR="00CF5D86">
        <w:t xml:space="preserve">Apostelgeschichte </w:t>
      </w:r>
      <w:r w:rsidR="00FD17A5">
        <w:t>1</w:t>
      </w:r>
      <w:r w:rsidR="00CF5D86">
        <w:t>, 6</w:t>
      </w:r>
      <w:r w:rsidR="00FD17A5">
        <w:t>)</w:t>
      </w:r>
      <w:r w:rsidRPr="00FC3991">
        <w:t>. Die weiteren Verse zeigen, dass er seinen Herrn bereits auf dem Herrschersitz Israels wusste. Wie sein Freund Paulus später an die Kolosser schrieb, konnte auch er sagen:</w:t>
      </w:r>
    </w:p>
    <w:p w:rsidR="00F4328E" w:rsidRPr="00FC3991" w:rsidRDefault="00F4328E" w:rsidP="002B4EEF">
      <w:pPr>
        <w:jc w:val="both"/>
      </w:pPr>
      <w:r w:rsidRPr="00FC3991">
        <w:t xml:space="preserve">   „... der [Vater] befreite uns aus der Obrigkeit der Finsternis und versetzte uns in das Königreich des Sohnes seiner Liebe ...“ (</w:t>
      </w:r>
      <w:r w:rsidR="00CF5D86">
        <w:t xml:space="preserve">Kolosser </w:t>
      </w:r>
      <w:r w:rsidRPr="00FC3991">
        <w:t>1</w:t>
      </w:r>
      <w:r w:rsidR="00CF5D86">
        <w:t>, 1</w:t>
      </w:r>
      <w:r w:rsidRPr="00FC3991">
        <w:t>3)</w:t>
      </w:r>
      <w:r w:rsidR="005A5EF0">
        <w:t xml:space="preserve"> </w:t>
      </w:r>
    </w:p>
    <w:p w:rsidR="00F4328E" w:rsidRPr="00FC3991" w:rsidRDefault="00F4328E" w:rsidP="002B4EEF">
      <w:pPr>
        <w:jc w:val="both"/>
      </w:pPr>
      <w:r w:rsidRPr="00FC3991">
        <w:t xml:space="preserve">   Nach </w:t>
      </w:r>
      <w:r w:rsidR="00CF5D86">
        <w:t xml:space="preserve">Römer </w:t>
      </w:r>
      <w:r w:rsidRPr="00FC3991">
        <w:t>11</w:t>
      </w:r>
      <w:r w:rsidR="00CF5D86">
        <w:t>, 1</w:t>
      </w:r>
      <w:r w:rsidRPr="00FC3991">
        <w:t xml:space="preserve">6.17 war </w:t>
      </w:r>
      <w:r w:rsidRPr="00FC3991">
        <w:rPr>
          <w:i/>
        </w:rPr>
        <w:t>dieses</w:t>
      </w:r>
      <w:r w:rsidRPr="00FC3991">
        <w:t xml:space="preserve"> das verheißene israelitische Königreich, in das auch Nichtisraeliten, die an den israelitischen Messias glaubten, Aufnahme fanden: „Wenn der Erstling [die ersten </w:t>
      </w:r>
      <w:proofErr w:type="spellStart"/>
      <w:r w:rsidRPr="00FC3991">
        <w:t>Messiasgläubigen</w:t>
      </w:r>
      <w:proofErr w:type="spellEnd"/>
      <w:r w:rsidRPr="00FC3991">
        <w:t xml:space="preserve"> in Israel] heilig ist, ist es auch die Teigmasse [das ganze Volk Israel, für das der Messias starb und das eingeladen ist, seines Heils teilhaftig zu werden], und wenn die Wurzel mit Stamm [das ursprüngliche Verheißung tragende Israel beginnend mit den Erzvätern] heilig ist, sind es auch die Zweige [spätere Israeliten, </w:t>
      </w:r>
      <w:proofErr w:type="spellStart"/>
      <w:r w:rsidRPr="00FC3991">
        <w:t>messiasgläubige</w:t>
      </w:r>
      <w:proofErr w:type="spellEnd"/>
      <w:r w:rsidRPr="00FC3991">
        <w:t xml:space="preserve"> und potentielle Gläubige]. 17 Wenn aber einige der Zweige [eingeladene aber ungläubig gebliebene Israeliten] ausgebrochen wurden und du, der du ein [Zweig vom] Wilden Ölbaum warst, unter sie [die gläubigen Israeliten] eingepfropft und Mitteilhaber der Wurzel mit Stamm und der Fettigkeit des Ölbaums wurdest [weil auch du jetzt zu Israel gehörst], rühme dich nicht ...“ </w:t>
      </w:r>
    </w:p>
    <w:p w:rsidR="00F4328E" w:rsidRPr="00FC3991" w:rsidRDefault="00F4328E" w:rsidP="002B4EEF">
      <w:pPr>
        <w:jc w:val="both"/>
      </w:pPr>
      <w:r w:rsidRPr="00FC3991">
        <w:t xml:space="preserve">    – Herbert Jantzen </w:t>
      </w:r>
    </w:p>
    <w:p w:rsidR="0045133E" w:rsidRPr="00FC3991" w:rsidRDefault="00907FF8" w:rsidP="00762A66">
      <w:pPr>
        <w:pStyle w:val="berschrift3"/>
      </w:pPr>
      <w:r>
        <w:t>Zitate ü</w:t>
      </w:r>
      <w:r w:rsidR="0045133E" w:rsidRPr="00FC3991">
        <w:t xml:space="preserve">ber </w:t>
      </w:r>
      <w:r w:rsidR="002B4EEF">
        <w:t xml:space="preserve">Fernsehen und </w:t>
      </w:r>
      <w:r w:rsidR="0045133E" w:rsidRPr="00FC3991">
        <w:t>Film</w:t>
      </w:r>
    </w:p>
    <w:p w:rsidR="00F01EF9" w:rsidRPr="00FC3991" w:rsidRDefault="00907FF8" w:rsidP="002B4EEF">
      <w:pPr>
        <w:jc w:val="both"/>
      </w:pPr>
      <w:r>
        <w:t xml:space="preserve">.  ... ein </w:t>
      </w:r>
      <w:r w:rsidR="00F01EF9" w:rsidRPr="00FC3991">
        <w:t>ständige</w:t>
      </w:r>
      <w:r>
        <w:t>s</w:t>
      </w:r>
      <w:r w:rsidR="00F01EF9" w:rsidRPr="00FC3991">
        <w:t xml:space="preserve"> Ausst</w:t>
      </w:r>
      <w:r>
        <w:t xml:space="preserve">eigen aus dem Hier und Jetzt, d. h., </w:t>
      </w:r>
      <w:r w:rsidR="00F01EF9" w:rsidRPr="00FC3991">
        <w:t xml:space="preserve">aus der realen Welt hinein in </w:t>
      </w:r>
      <w:r>
        <w:t>eine Scheinwelt ...</w:t>
      </w:r>
    </w:p>
    <w:p w:rsidR="00F01EF9" w:rsidRPr="00FC3991" w:rsidRDefault="002C768F" w:rsidP="002B4EEF">
      <w:pPr>
        <w:jc w:val="both"/>
      </w:pPr>
      <w:r>
        <w:t xml:space="preserve">   </w:t>
      </w:r>
      <w:r w:rsidR="00F01EF9" w:rsidRPr="00FC3991">
        <w:t xml:space="preserve">Das TV redet uns ein, vor was wir uns zu fürchten haben, worüber wir uns empören sollen und was wir glauben sollen. </w:t>
      </w:r>
      <w:r w:rsidR="00907FF8">
        <w:t>(</w:t>
      </w:r>
      <w:r w:rsidR="00F01EF9" w:rsidRPr="00FC3991">
        <w:t xml:space="preserve">Factum 3/2009, S 14ff, </w:t>
      </w:r>
      <w:proofErr w:type="spellStart"/>
      <w:r w:rsidR="00F01EF9" w:rsidRPr="00FC3991">
        <w:t>Lachenmaier</w:t>
      </w:r>
      <w:proofErr w:type="spellEnd"/>
      <w:r w:rsidR="00F01EF9" w:rsidRPr="00FC3991">
        <w:t xml:space="preserve">)  </w:t>
      </w:r>
    </w:p>
    <w:p w:rsidR="00F01EF9" w:rsidRPr="00FC3991" w:rsidRDefault="00907FF8" w:rsidP="002B4EEF">
      <w:pPr>
        <w:jc w:val="both"/>
        <w:rPr>
          <w:lang w:bidi="he-IL"/>
        </w:rPr>
      </w:pPr>
      <w:r>
        <w:rPr>
          <w:lang w:bidi="he-IL"/>
        </w:rPr>
        <w:t xml:space="preserve">. </w:t>
      </w:r>
      <w:r w:rsidR="00F01EF9" w:rsidRPr="00FC3991">
        <w:rPr>
          <w:lang w:bidi="he-IL"/>
        </w:rPr>
        <w:t xml:space="preserve">Film und Fernsehen wecken immer neu den „Augenhunger“ aller Menschen. Der biblische Glaube </w:t>
      </w:r>
      <w:r>
        <w:rPr>
          <w:lang w:bidi="he-IL"/>
        </w:rPr>
        <w:t>schaut</w:t>
      </w:r>
      <w:r w:rsidR="00F01EF9" w:rsidRPr="00FC3991">
        <w:rPr>
          <w:lang w:bidi="he-IL"/>
        </w:rPr>
        <w:t xml:space="preserve"> auf das </w:t>
      </w:r>
      <w:proofErr w:type="spellStart"/>
      <w:r w:rsidR="00F01EF9" w:rsidRPr="00FC3991">
        <w:rPr>
          <w:lang w:bidi="he-IL"/>
        </w:rPr>
        <w:t>Un</w:t>
      </w:r>
      <w:proofErr w:type="spellEnd"/>
      <w:r>
        <w:rPr>
          <w:lang w:bidi="he-IL"/>
        </w:rPr>
        <w:t>-</w:t>
      </w:r>
      <w:r w:rsidR="00F01EF9" w:rsidRPr="00FC3991">
        <w:rPr>
          <w:lang w:bidi="he-IL"/>
        </w:rPr>
        <w:t xml:space="preserve">sichtbare. </w:t>
      </w:r>
      <w:r>
        <w:rPr>
          <w:lang w:bidi="he-IL"/>
        </w:rPr>
        <w:t xml:space="preserve">(Nach </w:t>
      </w:r>
      <w:r w:rsidR="00CF5D86">
        <w:rPr>
          <w:lang w:bidi="he-IL"/>
        </w:rPr>
        <w:t xml:space="preserve">Jesaja </w:t>
      </w:r>
      <w:r>
        <w:rPr>
          <w:lang w:bidi="he-IL"/>
        </w:rPr>
        <w:t>8</w:t>
      </w:r>
      <w:r w:rsidR="00CF5D86">
        <w:rPr>
          <w:lang w:bidi="he-IL"/>
        </w:rPr>
        <w:t>, 2</w:t>
      </w:r>
      <w:r>
        <w:rPr>
          <w:lang w:bidi="he-IL"/>
        </w:rPr>
        <w:t xml:space="preserve">0: </w:t>
      </w:r>
      <w:r w:rsidR="00F01EF9" w:rsidRPr="00FC3991">
        <w:rPr>
          <w:lang w:bidi="he-IL"/>
        </w:rPr>
        <w:t>Hin zur Weisung</w:t>
      </w:r>
      <w:r>
        <w:rPr>
          <w:lang w:bidi="he-IL"/>
        </w:rPr>
        <w:t xml:space="preserve">, zum Wort Gottes)! </w:t>
      </w:r>
      <w:r w:rsidR="00F01EF9" w:rsidRPr="00FC3991">
        <w:rPr>
          <w:lang w:bidi="he-IL"/>
        </w:rPr>
        <w:t>Wenn sie nicht so sprechen,</w:t>
      </w:r>
      <w:r>
        <w:rPr>
          <w:lang w:bidi="he-IL"/>
        </w:rPr>
        <w:t xml:space="preserve"> haben sie kein Licht.)</w:t>
      </w:r>
    </w:p>
    <w:p w:rsidR="00F01EF9" w:rsidRPr="00FC3991" w:rsidRDefault="00907FF8" w:rsidP="002B4EEF">
      <w:pPr>
        <w:jc w:val="both"/>
      </w:pPr>
      <w:r>
        <w:t xml:space="preserve">.  </w:t>
      </w:r>
      <w:proofErr w:type="spellStart"/>
      <w:r w:rsidR="00F01EF9" w:rsidRPr="00FC3991">
        <w:t>Goebbles</w:t>
      </w:r>
      <w:proofErr w:type="spellEnd"/>
      <w:r w:rsidR="00F01EF9" w:rsidRPr="00FC3991">
        <w:t xml:space="preserve"> nahm das Kinowesen 1933 unter seine Regie. </w:t>
      </w:r>
    </w:p>
    <w:p w:rsidR="00F01EF9" w:rsidRPr="00FC3991" w:rsidRDefault="00F01EF9" w:rsidP="002B4EEF">
      <w:pPr>
        <w:jc w:val="both"/>
      </w:pPr>
      <w:r w:rsidRPr="00FC3991">
        <w:t xml:space="preserve">Lenin sagte: „Der Film ist von allen Künsten die wichtigste, weil durch ihn die breiten Massen des Volkes beeinflusst werden.“ </w:t>
      </w:r>
    </w:p>
    <w:p w:rsidR="00F01EF9" w:rsidRPr="00FC3991" w:rsidRDefault="00907FF8" w:rsidP="002B4EEF">
      <w:pPr>
        <w:jc w:val="both"/>
      </w:pPr>
      <w:r>
        <w:t xml:space="preserve">.  </w:t>
      </w:r>
      <w:r w:rsidR="00F01EF9" w:rsidRPr="00FC3991">
        <w:t>Nach dem 2.WK brach in Europa mit dem Film „Die Nachtwache“ das Kinowesen in die kirchliche Verkündigung ein. Damals fragte ein Missionar: „Kann man Beten, Glauben … schauspielern? Darf man da</w:t>
      </w:r>
      <w:r>
        <w:t>s</w:t>
      </w:r>
      <w:r w:rsidR="00F01EF9" w:rsidRPr="00FC3991">
        <w:t xml:space="preserve"> überhaupt? Lässt sich das Evangelium filmen?“ – Das </w:t>
      </w:r>
      <w:r w:rsidR="00F01EF9" w:rsidRPr="00FC3991">
        <w:rPr>
          <w:i/>
        </w:rPr>
        <w:t>Ärgernis des Kreuzes</w:t>
      </w:r>
      <w:r w:rsidR="00F01EF9" w:rsidRPr="00FC3991">
        <w:t xml:space="preserve"> (1</w:t>
      </w:r>
      <w:r w:rsidR="00CF5D86">
        <w:t xml:space="preserve">. Korinther </w:t>
      </w:r>
      <w:r w:rsidR="00F01EF9" w:rsidRPr="00FC3991">
        <w:t>1</w:t>
      </w:r>
      <w:r w:rsidR="00CF5D86">
        <w:t>, 1</w:t>
      </w:r>
      <w:r w:rsidR="00F01EF9" w:rsidRPr="00FC3991">
        <w:t>8) kino-attraktiv gemacht?</w:t>
      </w:r>
      <w:r>
        <w:t>!</w:t>
      </w:r>
    </w:p>
    <w:p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Luther: „Gott will keine Gaffer.“ </w:t>
      </w:r>
    </w:p>
    <w:p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Gott offenbart sich nie durch Bild-Psychologie und Bild-Magie. </w:t>
      </w:r>
      <w:r>
        <w:rPr>
          <w:rStyle w:val="apple-converted-space"/>
          <w:rFonts w:cs="Arial"/>
          <w:color w:val="252525"/>
          <w:shd w:val="clear" w:color="auto" w:fill="FFFFFF"/>
        </w:rPr>
        <w:t>2</w:t>
      </w:r>
      <w:r w:rsidR="00CF5D86">
        <w:rPr>
          <w:rStyle w:val="apple-converted-space"/>
          <w:rFonts w:cs="Arial"/>
          <w:color w:val="252525"/>
          <w:shd w:val="clear" w:color="auto" w:fill="FFFFFF"/>
        </w:rPr>
        <w:t xml:space="preserve">. Timotheus </w:t>
      </w:r>
      <w:r>
        <w:rPr>
          <w:rStyle w:val="apple-converted-space"/>
          <w:rFonts w:cs="Arial"/>
          <w:color w:val="252525"/>
          <w:shd w:val="clear" w:color="auto" w:fill="FFFFFF"/>
        </w:rPr>
        <w:t>4</w:t>
      </w:r>
      <w:r w:rsidR="00CF5D86">
        <w:rPr>
          <w:rStyle w:val="apple-converted-space"/>
          <w:rFonts w:cs="Arial"/>
          <w:color w:val="252525"/>
          <w:shd w:val="clear" w:color="auto" w:fill="FFFFFF"/>
        </w:rPr>
        <w:t>, 2</w:t>
      </w:r>
      <w:r>
        <w:rPr>
          <w:rStyle w:val="apple-converted-space"/>
          <w:rFonts w:cs="Arial"/>
          <w:color w:val="252525"/>
          <w:shd w:val="clear" w:color="auto" w:fill="FFFFFF"/>
        </w:rPr>
        <w:t>-4. P</w:t>
      </w:r>
      <w:r w:rsidR="00F01EF9" w:rsidRPr="00FC3991">
        <w:rPr>
          <w:rStyle w:val="apple-converted-space"/>
          <w:rFonts w:cs="Arial"/>
          <w:color w:val="252525"/>
          <w:shd w:val="clear" w:color="auto" w:fill="FFFFFF"/>
        </w:rPr>
        <w:t xml:space="preserve">redige das </w:t>
      </w:r>
      <w:r w:rsidR="00F01EF9" w:rsidRPr="00FC3991">
        <w:rPr>
          <w:rStyle w:val="apple-converted-space"/>
          <w:rFonts w:cs="Arial"/>
          <w:i/>
          <w:color w:val="252525"/>
          <w:shd w:val="clear" w:color="auto" w:fill="FFFFFF"/>
        </w:rPr>
        <w:t>Wort</w:t>
      </w: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Das </w:t>
      </w:r>
      <w:r w:rsidR="00F01EF9" w:rsidRPr="00FC3991">
        <w:rPr>
          <w:rStyle w:val="apple-converted-space"/>
          <w:rFonts w:cs="Arial"/>
          <w:i/>
          <w:color w:val="252525"/>
          <w:shd w:val="clear" w:color="auto" w:fill="FFFFFF"/>
        </w:rPr>
        <w:t>Wort</w:t>
      </w:r>
      <w:r w:rsidR="00F01EF9" w:rsidRPr="00FC3991">
        <w:rPr>
          <w:rStyle w:val="apple-converted-space"/>
          <w:rFonts w:cs="Arial"/>
          <w:color w:val="252525"/>
          <w:shd w:val="clear" w:color="auto" w:fill="FFFFFF"/>
        </w:rPr>
        <w:t xml:space="preserve"> ist der Same der Wiedergeburt. 1</w:t>
      </w:r>
      <w:r w:rsidR="00CF5D86">
        <w:rPr>
          <w:rStyle w:val="apple-converted-space"/>
          <w:rFonts w:cs="Arial"/>
          <w:color w:val="252525"/>
          <w:shd w:val="clear" w:color="auto" w:fill="FFFFFF"/>
        </w:rPr>
        <w:t xml:space="preserve">. Petrus </w:t>
      </w:r>
      <w:r w:rsidR="00F01EF9" w:rsidRPr="00FC3991">
        <w:rPr>
          <w:rStyle w:val="apple-converted-space"/>
          <w:rFonts w:cs="Arial"/>
          <w:color w:val="252525"/>
          <w:shd w:val="clear" w:color="auto" w:fill="FFFFFF"/>
        </w:rPr>
        <w:t>1</w:t>
      </w:r>
      <w:r w:rsidR="00CF5D86">
        <w:rPr>
          <w:rStyle w:val="apple-converted-space"/>
          <w:rFonts w:cs="Arial"/>
          <w:color w:val="252525"/>
          <w:shd w:val="clear" w:color="auto" w:fill="FFFFFF"/>
        </w:rPr>
        <w:t>, 2</w:t>
      </w:r>
      <w:r w:rsidR="00F01EF9" w:rsidRPr="00FC3991">
        <w:rPr>
          <w:rStyle w:val="apple-converted-space"/>
          <w:rFonts w:cs="Arial"/>
          <w:color w:val="252525"/>
          <w:shd w:val="clear" w:color="auto" w:fill="FFFFFF"/>
        </w:rPr>
        <w:t xml:space="preserve">3. Können Bild-Beeinflusste und Bild-Bekehrte Menschen des </w:t>
      </w:r>
      <w:r w:rsidR="00F01EF9" w:rsidRPr="00FC3991">
        <w:rPr>
          <w:rStyle w:val="apple-converted-space"/>
          <w:rFonts w:cs="Arial"/>
          <w:i/>
          <w:color w:val="252525"/>
          <w:shd w:val="clear" w:color="auto" w:fill="FFFFFF"/>
        </w:rPr>
        <w:t>Wortes</w:t>
      </w:r>
      <w:r w:rsidR="00F01EF9" w:rsidRPr="00FC3991">
        <w:rPr>
          <w:rStyle w:val="apple-converted-space"/>
          <w:rFonts w:cs="Arial"/>
          <w:color w:val="252525"/>
          <w:shd w:val="clear" w:color="auto" w:fill="FFFFFF"/>
        </w:rPr>
        <w:t xml:space="preserve"> werden?  </w:t>
      </w:r>
    </w:p>
    <w:p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Es besteht die Gefahr, dass man Bilder psychologisch für die V</w:t>
      </w:r>
      <w:r>
        <w:rPr>
          <w:rStyle w:val="apple-converted-space"/>
          <w:rFonts w:cs="Arial"/>
          <w:color w:val="252525"/>
          <w:shd w:val="clear" w:color="auto" w:fill="FFFFFF"/>
        </w:rPr>
        <w:t>erkündigung nutzbar machen will;</w:t>
      </w:r>
      <w:r w:rsidR="00F01EF9" w:rsidRPr="00FC3991">
        <w:rPr>
          <w:rStyle w:val="apple-converted-space"/>
          <w:rFonts w:cs="Arial"/>
          <w:color w:val="252525"/>
          <w:shd w:val="clear" w:color="auto" w:fill="FFFFFF"/>
        </w:rPr>
        <w:t xml:space="preserve"> </w:t>
      </w:r>
      <w:r>
        <w:rPr>
          <w:rStyle w:val="apple-converted-space"/>
          <w:rFonts w:cs="Arial"/>
          <w:color w:val="252525"/>
          <w:shd w:val="clear" w:color="auto" w:fill="FFFFFF"/>
        </w:rPr>
        <w:t xml:space="preserve">– und </w:t>
      </w:r>
      <w:r w:rsidR="00F01EF9" w:rsidRPr="00FC3991">
        <w:rPr>
          <w:rStyle w:val="apple-converted-space"/>
          <w:rFonts w:cs="Arial"/>
          <w:color w:val="252525"/>
          <w:shd w:val="clear" w:color="auto" w:fill="FFFFFF"/>
        </w:rPr>
        <w:t xml:space="preserve">die Gefahr, dass </w:t>
      </w:r>
      <w:r>
        <w:rPr>
          <w:rStyle w:val="apple-converted-space"/>
          <w:rFonts w:cs="Arial"/>
          <w:color w:val="252525"/>
          <w:shd w:val="clear" w:color="auto" w:fill="FFFFFF"/>
        </w:rPr>
        <w:t xml:space="preserve">man </w:t>
      </w:r>
      <w:r w:rsidR="00F01EF9" w:rsidRPr="00FC3991">
        <w:rPr>
          <w:rStyle w:val="apple-converted-space"/>
          <w:rFonts w:cs="Arial"/>
          <w:color w:val="252525"/>
          <w:shd w:val="clear" w:color="auto" w:fill="FFFFFF"/>
        </w:rPr>
        <w:t xml:space="preserve">„Fleisch“ und „Geist“ vermischt. </w:t>
      </w:r>
    </w:p>
    <w:p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Beim Ablauf flitternder Bilder setzt bald eine Faszination des Unterbewusstseins ein. </w:t>
      </w:r>
    </w:p>
    <w:p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Die </w:t>
      </w:r>
      <w:r w:rsidR="00F01EF9" w:rsidRPr="00FC3991">
        <w:rPr>
          <w:rStyle w:val="apple-converted-space"/>
          <w:rFonts w:cs="Arial"/>
          <w:color w:val="252525"/>
          <w:shd w:val="clear" w:color="auto" w:fill="FFFFFF"/>
        </w:rPr>
        <w:t xml:space="preserve">Zeitschrift für Post und Telegraphie (Wien 1968, Folge 5): </w:t>
      </w:r>
      <w:r>
        <w:rPr>
          <w:rStyle w:val="apple-converted-space"/>
          <w:rFonts w:cs="Arial"/>
          <w:color w:val="252525"/>
          <w:shd w:val="clear" w:color="auto" w:fill="FFFFFF"/>
        </w:rPr>
        <w:t>„</w:t>
      </w:r>
      <w:r w:rsidR="00F01EF9" w:rsidRPr="00FC3991">
        <w:rPr>
          <w:rStyle w:val="apple-converted-space"/>
          <w:rFonts w:cs="Arial"/>
          <w:color w:val="252525"/>
          <w:shd w:val="clear" w:color="auto" w:fill="FFFFFF"/>
        </w:rPr>
        <w:t>Nun sind wir dabei unsere Seele zu verkaufen. … Allabendlich sitzen wir … vor unserm Fernsehgerät und starren auf die Scheibe, die uns Nebel und Dunst vormacht, um das wahre Leben zu verbergen. Nachrichten werden zurechtgeschnitten, Rundfragen … angepasst …. Man kann zur gleichen Sekunde Millionen der gleichen seel</w:t>
      </w:r>
      <w:r>
        <w:rPr>
          <w:rStyle w:val="apple-converted-space"/>
          <w:rFonts w:cs="Arial"/>
          <w:color w:val="252525"/>
          <w:shd w:val="clear" w:color="auto" w:fill="FFFFFF"/>
        </w:rPr>
        <w:t>ischen Erschütterung preisgeben. Un</w:t>
      </w:r>
      <w:r w:rsidR="00F01EF9" w:rsidRPr="00FC3991">
        <w:rPr>
          <w:rStyle w:val="apple-converted-space"/>
          <w:rFonts w:cs="Arial"/>
          <w:color w:val="252525"/>
          <w:shd w:val="clear" w:color="auto" w:fill="FFFFFF"/>
        </w:rPr>
        <w:t>d wie auf Kommando lacht ganz Europa im selben Augenblick auf, um gleich darauf wieder in Traurigkeit zu versinken. Man kann … politische Wellen hochpeitschen und ein ganzes Land in Empörung aufbrüllen lassen. Ein paar geschickte Steuermänner lenken Kunst, Kultur, Wirtschaft und Politik, weil es ihnen gelungen ist, das Unberechenbarste, das menschliche Denken und Wollen, zu erfassen und in vorbereitete G</w:t>
      </w:r>
      <w:r>
        <w:rPr>
          <w:rStyle w:val="apple-converted-space"/>
          <w:rFonts w:cs="Arial"/>
          <w:color w:val="252525"/>
          <w:shd w:val="clear" w:color="auto" w:fill="FFFFFF"/>
        </w:rPr>
        <w:t>e</w:t>
      </w:r>
      <w:r w:rsidR="00F01EF9" w:rsidRPr="00FC3991">
        <w:rPr>
          <w:rStyle w:val="apple-converted-space"/>
          <w:rFonts w:cs="Arial"/>
          <w:color w:val="252525"/>
          <w:shd w:val="clear" w:color="auto" w:fill="FFFFFF"/>
        </w:rPr>
        <w:t xml:space="preserve">leise zu zwingen. … </w:t>
      </w: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So stehen die wichtigsten Eingangspforten unserer Seele für alle offen, die sich vorgenommen haben, uns zu beeinflussen. Bild und Ton haben sich als das beste Medium zur Form</w:t>
      </w:r>
      <w:r>
        <w:rPr>
          <w:rStyle w:val="apple-converted-space"/>
          <w:rFonts w:cs="Arial"/>
          <w:color w:val="252525"/>
          <w:shd w:val="clear" w:color="auto" w:fill="FFFFFF"/>
        </w:rPr>
        <w:t>ierung fremden Denkens erwiesen. U</w:t>
      </w:r>
      <w:r w:rsidR="00F01EF9" w:rsidRPr="00FC3991">
        <w:rPr>
          <w:rStyle w:val="apple-converted-space"/>
          <w:rFonts w:cs="Arial"/>
          <w:color w:val="252525"/>
          <w:shd w:val="clear" w:color="auto" w:fill="FFFFFF"/>
        </w:rPr>
        <w:t xml:space="preserve">nd es gibt kein Entrinnen mehr aus jener festen Umklammerung, in die wir einst so ahnungslos hineingerannt sind. Noch ärger wird </w:t>
      </w:r>
      <w:r w:rsidR="00F01EF9" w:rsidRPr="00907FF8">
        <w:rPr>
          <w:rStyle w:val="apple-converted-space"/>
          <w:rFonts w:cs="Arial"/>
          <w:color w:val="252525"/>
          <w:shd w:val="clear" w:color="auto" w:fill="FFFFFF"/>
        </w:rPr>
        <w:t>unseren Kindern</w:t>
      </w:r>
      <w:r w:rsidR="00F01EF9" w:rsidRPr="00FC3991">
        <w:rPr>
          <w:rStyle w:val="apple-converted-space"/>
          <w:rFonts w:cs="Arial"/>
          <w:color w:val="252525"/>
          <w:shd w:val="clear" w:color="auto" w:fill="FFFFFF"/>
        </w:rPr>
        <w:t xml:space="preserve"> mitgespielt. … Wir stehen stumm daneben und sehen zu, wie Sex und Verbrechen in allen Publikationen hochgespielt werden …“ </w:t>
      </w:r>
    </w:p>
    <w:p w:rsidR="00F01EF9" w:rsidRPr="00FC3991" w:rsidRDefault="008A4ACB"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Die </w:t>
      </w:r>
      <w:r w:rsidR="00F01EF9" w:rsidRPr="00FC3991">
        <w:rPr>
          <w:rStyle w:val="apple-converted-space"/>
          <w:rFonts w:cs="Arial"/>
          <w:color w:val="252525"/>
          <w:shd w:val="clear" w:color="auto" w:fill="FFFFFF"/>
        </w:rPr>
        <w:t xml:space="preserve">Schaumberger Nachrichten vom 25./26. 8 1979 („Fernsehen total“): „Das flimmernde Bild nimmt den Menschen in seinen Bann, es lässt keine Nebenbeschäftigung zu außer </w:t>
      </w:r>
      <w:proofErr w:type="spellStart"/>
      <w:r w:rsidR="00F01EF9" w:rsidRPr="00FC3991">
        <w:rPr>
          <w:rStyle w:val="apple-converted-space"/>
          <w:rFonts w:cs="Arial"/>
          <w:color w:val="252525"/>
          <w:shd w:val="clear" w:color="auto" w:fill="FFFFFF"/>
        </w:rPr>
        <w:t>Nüsseknabbern</w:t>
      </w:r>
      <w:proofErr w:type="spellEnd"/>
      <w:r w:rsidR="00F01EF9" w:rsidRPr="00FC3991">
        <w:rPr>
          <w:rStyle w:val="apple-converted-space"/>
          <w:rFonts w:cs="Arial"/>
          <w:color w:val="252525"/>
          <w:shd w:val="clear" w:color="auto" w:fill="FFFFFF"/>
        </w:rPr>
        <w:t xml:space="preserve"> und Biertrinken. Kann man nachdenken beim Blick auf den Bildschirm? Die Frage ist absurd. Fernsehen </w:t>
      </w:r>
      <w:r w:rsidR="00F01EF9" w:rsidRPr="00FC3991">
        <w:rPr>
          <w:rStyle w:val="apple-converted-space"/>
          <w:rFonts w:cs="Arial"/>
          <w:b/>
          <w:color w:val="252525"/>
          <w:shd w:val="clear" w:color="auto" w:fill="FFFFFF"/>
        </w:rPr>
        <w:t>ersetzt das Nachdenken</w:t>
      </w:r>
      <w:r w:rsidR="00F01EF9" w:rsidRPr="00FC3991">
        <w:rPr>
          <w:rStyle w:val="apple-converted-space"/>
          <w:rFonts w:cs="Arial"/>
          <w:color w:val="252525"/>
          <w:shd w:val="clear" w:color="auto" w:fill="FFFFFF"/>
        </w:rPr>
        <w:t>; die suggestive Wirkung, die von der Gleichzeitigkeit von Bild und Wort ausgeht, lässt ein kritisch</w:t>
      </w:r>
      <w:r>
        <w:rPr>
          <w:rStyle w:val="apple-converted-space"/>
          <w:rFonts w:cs="Arial"/>
          <w:color w:val="252525"/>
          <w:shd w:val="clear" w:color="auto" w:fill="FFFFFF"/>
        </w:rPr>
        <w:t>es Aufnehmen fast nicht mehr zu.</w:t>
      </w:r>
      <w:r w:rsidR="00F01EF9" w:rsidRPr="00FC3991">
        <w:rPr>
          <w:rStyle w:val="apple-converted-space"/>
          <w:rFonts w:cs="Arial"/>
          <w:color w:val="252525"/>
          <w:shd w:val="clear" w:color="auto" w:fill="FFFFFF"/>
        </w:rPr>
        <w:t xml:space="preserve">“ </w:t>
      </w:r>
    </w:p>
    <w:p w:rsidR="00F01EF9" w:rsidRPr="00FC3991" w:rsidRDefault="008A4ACB"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Prof. Marshall McLuhan (1911-1980; kanad</w:t>
      </w:r>
      <w:r>
        <w:rPr>
          <w:rStyle w:val="apple-converted-space"/>
          <w:rFonts w:cs="Arial"/>
          <w:color w:val="252525"/>
          <w:shd w:val="clear" w:color="auto" w:fill="FFFFFF"/>
        </w:rPr>
        <w:t>ischer</w:t>
      </w:r>
      <w:r w:rsidR="00F01EF9" w:rsidRPr="00FC3991">
        <w:rPr>
          <w:rStyle w:val="apple-converted-space"/>
          <w:rFonts w:cs="Arial"/>
          <w:color w:val="252525"/>
          <w:shd w:val="clear" w:color="auto" w:fill="FFFFFF"/>
        </w:rPr>
        <w:t xml:space="preserve"> Medienwissenschaftler) wurde gefragt, ob es eine wirkliche Gefahr durch TV gebe. Er antwortete, es führe in die Tiefe, in ein  total universelles Universum der Verstrickung. Es zerstöre unser gesamtes politisches, erzieherisches, gesellschaftliches und institutionelles Leben. Das TV werde die gesamte Gesellschaftsstruktur in kurzer Zeit auflösen. … Das TV ändere das Leben der Sinne und der Psyche. (McLuhan, </w:t>
      </w:r>
      <w:r w:rsidR="00F01EF9" w:rsidRPr="00FC3991">
        <w:rPr>
          <w:rStyle w:val="apple-converted-space"/>
          <w:rFonts w:cs="Arial"/>
          <w:i/>
          <w:color w:val="252525"/>
          <w:shd w:val="clear" w:color="auto" w:fill="FFFFFF"/>
        </w:rPr>
        <w:t>Für und Wider</w:t>
      </w:r>
      <w:r w:rsidR="00F01EF9" w:rsidRPr="00FC3991">
        <w:rPr>
          <w:rStyle w:val="apple-converted-space"/>
          <w:rFonts w:cs="Arial"/>
          <w:color w:val="252525"/>
          <w:shd w:val="clear" w:color="auto" w:fill="FFFFFF"/>
        </w:rPr>
        <w:t>, 1969, Düsseldorf)</w:t>
      </w:r>
    </w:p>
    <w:p w:rsidR="00F01EF9" w:rsidRPr="00FC3991" w:rsidRDefault="00FD17A5" w:rsidP="002B4EEF">
      <w:pPr>
        <w:jc w:val="both"/>
      </w:pPr>
      <w:r>
        <w:rPr>
          <w:lang w:eastAsia="de-CH"/>
        </w:rPr>
        <w:t xml:space="preserve">.  ... </w:t>
      </w:r>
      <w:r w:rsidR="00F01EF9" w:rsidRPr="00FC3991">
        <w:t>Landesbischof Lilie hatte die Schirmherrschaft der „Nacht</w:t>
      </w:r>
      <w:r w:rsidR="00F01EF9" w:rsidRPr="00FC3991">
        <w:softHyphen/>
        <w:t>wache“ (Film nach dem 2. Weltkrieg) übernommen. Die Abschlussszene brachte einen evan</w:t>
      </w:r>
      <w:r w:rsidR="00F01EF9" w:rsidRPr="00FC3991">
        <w:softHyphen/>
        <w:t xml:space="preserve">gelischen Pfarrer, der das Abendmahl austeilte </w:t>
      </w:r>
      <w:r w:rsidR="000C1C0D">
        <w:t>–</w:t>
      </w:r>
      <w:r w:rsidR="00F01EF9" w:rsidRPr="00FC3991">
        <w:t xml:space="preserve"> und</w:t>
      </w:r>
      <w:r w:rsidR="000C1C0D">
        <w:t xml:space="preserve"> </w:t>
      </w:r>
      <w:r w:rsidR="00F01EF9" w:rsidRPr="00FC3991">
        <w:t>im flie</w:t>
      </w:r>
      <w:r w:rsidR="00F01EF9" w:rsidRPr="00FC3991">
        <w:softHyphen/>
        <w:t xml:space="preserve">ßenden Übergang der Bildfolge stand da wie verwandelt ein römischer Priester, der Messe hielt. War das nicht </w:t>
      </w:r>
      <w:r w:rsidR="00F01EF9" w:rsidRPr="00FC3991">
        <w:rPr>
          <w:b/>
        </w:rPr>
        <w:t>eine symbo</w:t>
      </w:r>
      <w:r w:rsidR="00F01EF9" w:rsidRPr="00FC3991">
        <w:rPr>
          <w:b/>
        </w:rPr>
        <w:softHyphen/>
        <w:t>lische Markierung der neuen geistig</w:t>
      </w:r>
      <w:r w:rsidR="00F01EF9" w:rsidRPr="00FC3991">
        <w:rPr>
          <w:b/>
        </w:rPr>
        <w:noBreakHyphen/>
        <w:t>konfessionellen Lage?</w:t>
      </w:r>
      <w:r w:rsidR="00F01EF9" w:rsidRPr="00FC3991">
        <w:t xml:space="preserve"> Nur einige evangelische Männer haben diesen Film abgelehnt und als irreligiös im biblischen und evangelischen Sinne bezeichnet.</w:t>
      </w:r>
      <w:r w:rsidR="005A5EF0">
        <w:t xml:space="preserve"> </w:t>
      </w:r>
      <w:r w:rsidR="00F01EF9" w:rsidRPr="00FC3991">
        <w:t xml:space="preserve">(aus „Und Gott ließ kommen, was er bat“ von Walter </w:t>
      </w:r>
      <w:proofErr w:type="spellStart"/>
      <w:r w:rsidR="00F01EF9" w:rsidRPr="00FC3991">
        <w:t>Schäble</w:t>
      </w:r>
      <w:proofErr w:type="spellEnd"/>
      <w:r w:rsidR="00F01EF9" w:rsidRPr="00FC3991">
        <w:t>, S.</w:t>
      </w:r>
      <w:r w:rsidR="008A4ACB">
        <w:t xml:space="preserve"> </w:t>
      </w:r>
      <w:r w:rsidR="00F01EF9" w:rsidRPr="00FC3991">
        <w:t>246-248)</w:t>
      </w:r>
    </w:p>
    <w:p w:rsidR="00F01EF9" w:rsidRPr="008A4ACB" w:rsidRDefault="008A4ACB" w:rsidP="002B4EEF">
      <w:pPr>
        <w:jc w:val="both"/>
      </w:pPr>
      <w:r>
        <w:t xml:space="preserve">.  </w:t>
      </w:r>
      <w:r w:rsidR="00F01EF9" w:rsidRPr="00FC3991">
        <w:t xml:space="preserve">In der „Neuen </w:t>
      </w:r>
      <w:r w:rsidR="00F01EF9" w:rsidRPr="008A4ACB">
        <w:t xml:space="preserve">Furche“ (11/52) äußerte sich Dr. Christel Ringel zu der Frage: </w:t>
      </w:r>
      <w:r w:rsidR="00F01EF9" w:rsidRPr="008A4ACB">
        <w:rPr>
          <w:i/>
        </w:rPr>
        <w:t>Religion und Film</w:t>
      </w:r>
      <w:r w:rsidR="00F01EF9" w:rsidRPr="008A4ACB">
        <w:t>, wie folgt:</w:t>
      </w:r>
    </w:p>
    <w:p w:rsidR="00F01EF9" w:rsidRPr="00FC3991" w:rsidRDefault="008A4ACB" w:rsidP="002B4EEF">
      <w:pPr>
        <w:jc w:val="both"/>
      </w:pPr>
      <w:r>
        <w:t>„</w:t>
      </w:r>
      <w:r w:rsidR="00F01EF9" w:rsidRPr="008A4ACB">
        <w:t>Der Film ist ein charakteristisches</w:t>
      </w:r>
      <w:r w:rsidR="00F01EF9" w:rsidRPr="00FC3991">
        <w:t xml:space="preserve"> Produkt der Wissen</w:t>
      </w:r>
      <w:r>
        <w:t>-</w:t>
      </w:r>
      <w:proofErr w:type="spellStart"/>
      <w:r w:rsidR="00F01EF9" w:rsidRPr="00FC3991">
        <w:t>schaftsgläubigkeit</w:t>
      </w:r>
      <w:proofErr w:type="spellEnd"/>
      <w:r w:rsidR="00F01EF9" w:rsidRPr="00FC3991">
        <w:t xml:space="preserve"> ... Die Echtheit der Kategorie von Raum und Zeit kann im Film aufgelöst werden </w:t>
      </w:r>
      <w:r w:rsidR="000C1C0D">
        <w:t>–</w:t>
      </w:r>
      <w:r w:rsidR="00F01EF9" w:rsidRPr="00FC3991">
        <w:t xml:space="preserve"> und</w:t>
      </w:r>
      <w:r w:rsidR="000C1C0D">
        <w:t xml:space="preserve"> </w:t>
      </w:r>
      <w:r w:rsidR="00F01EF9" w:rsidRPr="00FC3991">
        <w:t xml:space="preserve">zugleich mit dieser Echtheit </w:t>
      </w:r>
      <w:r>
        <w:t xml:space="preserve">auch </w:t>
      </w:r>
      <w:r w:rsidR="00F01EF9" w:rsidRPr="00FC3991">
        <w:t>jede andere. Irrtum, Lüge und Schein werden in der Fotografie nicht ausgeschaltet, wie der Laie im Allgemeinen annimmt</w:t>
      </w:r>
      <w:r w:rsidR="000C1C0D">
        <w:t>.</w:t>
      </w:r>
      <w:r w:rsidR="00F01EF9" w:rsidRPr="00FC3991">
        <w:t xml:space="preserve"> </w:t>
      </w:r>
      <w:r w:rsidR="000C1C0D">
        <w:t>S</w:t>
      </w:r>
      <w:r w:rsidR="00F01EF9" w:rsidRPr="00FC3991">
        <w:t>ie werden viel</w:t>
      </w:r>
      <w:r w:rsidR="00F01EF9" w:rsidRPr="00FC3991">
        <w:softHyphen/>
        <w:t xml:space="preserve">mehr auf eine neue und besondere Weise geboren ... Es ist eine Art Sinnenbetrug, der das Kino ermöglicht. In dem Namen der </w:t>
      </w:r>
      <w:proofErr w:type="spellStart"/>
      <w:r w:rsidR="00F01EF9" w:rsidRPr="00FC3991">
        <w:rPr>
          <w:i/>
        </w:rPr>
        <w:t>Laterna</w:t>
      </w:r>
      <w:proofErr w:type="spellEnd"/>
      <w:r w:rsidR="00F01EF9" w:rsidRPr="00FC3991">
        <w:rPr>
          <w:i/>
        </w:rPr>
        <w:t xml:space="preserve"> </w:t>
      </w:r>
      <w:proofErr w:type="spellStart"/>
      <w:r w:rsidR="00F01EF9" w:rsidRPr="00FC3991">
        <w:rPr>
          <w:i/>
        </w:rPr>
        <w:t>magica</w:t>
      </w:r>
      <w:proofErr w:type="spellEnd"/>
      <w:r w:rsidR="00F01EF9" w:rsidRPr="00FC3991">
        <w:t>, einer Frühform des Film</w:t>
      </w:r>
      <w:r w:rsidR="00F01EF9" w:rsidRPr="00FC3991">
        <w:noBreakHyphen/>
        <w:t>Vorführungsapparates, findet sich diese Erkenntnis ausgedrückt. Zaub</w:t>
      </w:r>
      <w:r>
        <w:t>erei, Magie, Blendwerk, etwas, d</w:t>
      </w:r>
      <w:r w:rsidR="00F01EF9" w:rsidRPr="00FC3991">
        <w:t>as die menschlichen Sinne narrt, verbirgt sich im Produkt exakter Wissenschaften, die sich auf die sinnliche Wahrnehmung und ihre experimentelle Kontrollierbarkeit berufen. Aber dieser Widerspruch ist sympt</w:t>
      </w:r>
      <w:r>
        <w:t>omatisch für die Wissenschaftsg</w:t>
      </w:r>
      <w:r w:rsidR="00F01EF9" w:rsidRPr="00FC3991">
        <w:t xml:space="preserve">läubigkeit der Epoche. Was die Sinne überfordert, ist nicht mehr unheimlich und verdächtig. Es verdient vielmehr Beifall und Bewunderung ... Dass der Film </w:t>
      </w:r>
      <w:r>
        <w:t>die menschlichen Sinne</w:t>
      </w:r>
      <w:r w:rsidR="00F01EF9" w:rsidRPr="00FC3991">
        <w:t xml:space="preserve"> „überspielt“, wird höchst sensationell empfunden </w:t>
      </w:r>
      <w:r w:rsidR="000C1C0D">
        <w:t>–</w:t>
      </w:r>
      <w:r w:rsidR="00F01EF9" w:rsidRPr="00FC3991">
        <w:t xml:space="preserve"> ein</w:t>
      </w:r>
      <w:r w:rsidR="000C1C0D">
        <w:t xml:space="preserve"> </w:t>
      </w:r>
      <w:r w:rsidR="00F01EF9" w:rsidRPr="00FC3991">
        <w:t>Zeichen dafür, wie sorglos sich der Mensch als He</w:t>
      </w:r>
      <w:r>
        <w:t>rr seiner Pro</w:t>
      </w:r>
      <w:r>
        <w:softHyphen/>
        <w:t>duktion fühlt ...“</w:t>
      </w:r>
      <w:r w:rsidR="00F01EF9" w:rsidRPr="00FC3991">
        <w:t xml:space="preserve"> </w:t>
      </w:r>
    </w:p>
    <w:p w:rsidR="00F01EF9" w:rsidRPr="00FC3991" w:rsidRDefault="008A4ACB" w:rsidP="002B4EEF">
      <w:pPr>
        <w:jc w:val="both"/>
      </w:pPr>
      <w:r>
        <w:t xml:space="preserve">.  </w:t>
      </w:r>
      <w:r w:rsidR="00F01EF9" w:rsidRPr="00FC3991">
        <w:t xml:space="preserve">Was </w:t>
      </w:r>
      <w:r w:rsidR="00F01EF9" w:rsidRPr="00FC3991">
        <w:rPr>
          <w:spacing w:val="34"/>
        </w:rPr>
        <w:t>das Wesen</w:t>
      </w:r>
      <w:r w:rsidR="00F01EF9" w:rsidRPr="00FC3991">
        <w:t xml:space="preserve"> des Filmes, der Film an sich ist, darüber müssen wir uns klar werden, ganz abgesehen von der Ablehnung oder Anerkennung dieses oder jenes Spielfilmes. Die allgemein geltenden </w:t>
      </w:r>
      <w:r w:rsidR="00E72B9C">
        <w:t>–</w:t>
      </w:r>
      <w:r w:rsidR="00F01EF9" w:rsidRPr="00FC3991">
        <w:t xml:space="preserve"> man</w:t>
      </w:r>
      <w:r w:rsidR="00E72B9C">
        <w:t xml:space="preserve"> </w:t>
      </w:r>
      <w:r w:rsidR="00F01EF9" w:rsidRPr="00FC3991">
        <w:t xml:space="preserve">sagt </w:t>
      </w:r>
      <w:r w:rsidR="00E72B9C">
        <w:t xml:space="preserve">– </w:t>
      </w:r>
      <w:r w:rsidR="00F01EF9" w:rsidRPr="00FC3991">
        <w:t>pädagogischen, publizistischen oder psychologischen Gesichtspunkte können für einen Bibelchristen nicht letzter Maßstab sein, sondern allein die Gebote und Weg</w:t>
      </w:r>
      <w:r w:rsidR="00F01EF9" w:rsidRPr="00FC3991">
        <w:softHyphen/>
        <w:t>weisungen des göttlichen Wortes. Es darf uns nicht um (falsch</w:t>
      </w:r>
      <w:r w:rsidR="00F01EF9" w:rsidRPr="00FC3991">
        <w:noBreakHyphen/>
        <w:t>) gesetzliche Rücksichten gehen, denn wir haben „alles Macht; aber es frommt nicht alles“. Wer unter dem Einfluss des „Tem</w:t>
      </w:r>
      <w:r w:rsidR="00F01EF9" w:rsidRPr="00FC3991">
        <w:softHyphen/>
        <w:t xml:space="preserve">pels der tönenden Schatten“, wie man das Kino genannt hat, steht, </w:t>
      </w:r>
      <w:r w:rsidR="00F01EF9" w:rsidRPr="008A4ACB">
        <w:rPr>
          <w:b/>
        </w:rPr>
        <w:t xml:space="preserve">wird auf die Dauer kein rechtes Aufnahmeorgan mehr haben für das reine Wort der Wahrheit im Evangelium. </w:t>
      </w:r>
      <w:r w:rsidR="00F01EF9" w:rsidRPr="00FC3991">
        <w:t>Das Wort geht „stille“, will in die Tiefen von Herz, Gewissen und Willen hinein, währenddessen Bilder und Film in „fleischliche“, seelische Tiefen eindringen und da schließlich dämonische Kontakte hervorrufen. Darum auch die strenge biblische Warnung vor „Bilderdienst“ aller Art.</w:t>
      </w:r>
    </w:p>
    <w:p w:rsidR="00F01EF9" w:rsidRPr="00FC3991" w:rsidRDefault="00F01EF9" w:rsidP="002B4EEF">
      <w:pPr>
        <w:jc w:val="both"/>
      </w:pPr>
      <w:r w:rsidRPr="00FC3991">
        <w:t xml:space="preserve">   Beim Rundfunk fehlt ja die optische Bildwirkung. Und doch muss es stutzig machen, wenn ein Mann wie Prof. von Weiz</w:t>
      </w:r>
      <w:r w:rsidRPr="00FC3991">
        <w:softHyphen/>
        <w:t xml:space="preserve">säcker den Satz ausspricht: „Radio </w:t>
      </w:r>
      <w:r w:rsidR="00E72B9C">
        <w:t>–</w:t>
      </w:r>
      <w:r w:rsidRPr="00FC3991">
        <w:t xml:space="preserve"> gefährlicher</w:t>
      </w:r>
      <w:r w:rsidR="00E72B9C">
        <w:t xml:space="preserve"> als Atom</w:t>
      </w:r>
      <w:r w:rsidR="00E72B9C">
        <w:softHyphen/>
        <w:t>bombe</w:t>
      </w:r>
      <w:r w:rsidRPr="00FC3991">
        <w:t xml:space="preserve">“ </w:t>
      </w:r>
      <w:r w:rsidR="00E72B9C">
        <w:t>–</w:t>
      </w:r>
      <w:r w:rsidRPr="00FC3991">
        <w:t xml:space="preserve"> weil, wer das Radio in der Ha</w:t>
      </w:r>
      <w:r w:rsidR="008A4ACB">
        <w:t xml:space="preserve">nd hat, bereits über ein </w:t>
      </w:r>
      <w:r w:rsidRPr="00FC3991">
        <w:t xml:space="preserve">psychologisches Machtmittel verfügt, wie es bis vor wenigen Jahrzehnten völlig undenkbar war. </w:t>
      </w:r>
    </w:p>
    <w:p w:rsidR="00F01EF9" w:rsidRPr="008A4ACB" w:rsidRDefault="00E72B9C" w:rsidP="002B4EEF">
      <w:pPr>
        <w:jc w:val="both"/>
      </w:pPr>
      <w:r>
        <w:t xml:space="preserve">   </w:t>
      </w:r>
      <w:r w:rsidR="00F01EF9" w:rsidRPr="00FC3991">
        <w:t xml:space="preserve">Auch der bekannte Publizist Professor </w:t>
      </w:r>
      <w:proofErr w:type="spellStart"/>
      <w:r w:rsidR="00F01EF9" w:rsidRPr="00FC3991">
        <w:t>Dovifat</w:t>
      </w:r>
      <w:proofErr w:type="spellEnd"/>
      <w:r w:rsidR="00F01EF9" w:rsidRPr="00FC3991">
        <w:t xml:space="preserve"> warnte neulich vor einem Rückfall in Totalstaatmethoden. </w:t>
      </w:r>
      <w:r w:rsidR="00F01EF9" w:rsidRPr="008A4ACB">
        <w:t>Rundfunk und Film könnten zu einem absoluten Instrument der Lüge und des Schwindels werden. Und das neueste Mittel der Massenbeeinflussung, der Fernsehfunk, übertreffe noch die publizistische Durchschlagskraft des Rund</w:t>
      </w:r>
      <w:r w:rsidR="00F01EF9" w:rsidRPr="008A4ACB">
        <w:softHyphen/>
        <w:t>funks.</w:t>
      </w:r>
    </w:p>
    <w:p w:rsidR="00E21D50" w:rsidRPr="00FC3991" w:rsidRDefault="008A4ACB"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E21D50" w:rsidRPr="00FC3991">
        <w:rPr>
          <w:rStyle w:val="apple-converted-space"/>
          <w:rFonts w:cs="Arial"/>
          <w:color w:val="252525"/>
          <w:shd w:val="clear" w:color="auto" w:fill="FFFFFF"/>
        </w:rPr>
        <w:t>Die</w:t>
      </w:r>
      <w:r w:rsidR="00F01EF9" w:rsidRPr="00FC3991">
        <w:rPr>
          <w:rStyle w:val="apple-converted-space"/>
          <w:rFonts w:cs="Arial"/>
          <w:color w:val="252525"/>
          <w:shd w:val="clear" w:color="auto" w:fill="FFFFFF"/>
        </w:rPr>
        <w:t xml:space="preserve"> </w:t>
      </w:r>
      <w:proofErr w:type="spellStart"/>
      <w:r w:rsidR="00F01EF9" w:rsidRPr="00FC3991">
        <w:rPr>
          <w:rStyle w:val="apple-converted-space"/>
          <w:rFonts w:cs="Arial"/>
          <w:color w:val="252525"/>
          <w:shd w:val="clear" w:color="auto" w:fill="FFFFFF"/>
        </w:rPr>
        <w:t>Dattelner</w:t>
      </w:r>
      <w:proofErr w:type="spellEnd"/>
      <w:r w:rsidR="00F01EF9" w:rsidRPr="00FC3991">
        <w:rPr>
          <w:rStyle w:val="apple-converted-space"/>
          <w:rFonts w:cs="Arial"/>
          <w:color w:val="252525"/>
          <w:shd w:val="clear" w:color="auto" w:fill="FFFFFF"/>
        </w:rPr>
        <w:t xml:space="preserve"> Morge</w:t>
      </w:r>
      <w:r w:rsidR="00E21D50" w:rsidRPr="00FC3991">
        <w:rPr>
          <w:rStyle w:val="apple-converted-space"/>
          <w:rFonts w:cs="Arial"/>
          <w:color w:val="252525"/>
          <w:shd w:val="clear" w:color="auto" w:fill="FFFFFF"/>
        </w:rPr>
        <w:t>npost vom 23.3. 1972 berichtete damals von einem Test</w:t>
      </w:r>
      <w:r w:rsidR="00F01EF9" w:rsidRPr="00FC3991">
        <w:rPr>
          <w:rStyle w:val="apple-converted-space"/>
          <w:rFonts w:cs="Arial"/>
          <w:color w:val="252525"/>
          <w:shd w:val="clear" w:color="auto" w:fill="FFFFFF"/>
        </w:rPr>
        <w:t xml:space="preserve">: 184 </w:t>
      </w:r>
      <w:r>
        <w:rPr>
          <w:rStyle w:val="apple-converted-space"/>
          <w:rFonts w:cs="Arial"/>
          <w:color w:val="252525"/>
          <w:shd w:val="clear" w:color="auto" w:fill="FFFFFF"/>
        </w:rPr>
        <w:t xml:space="preserve">Menschen verpflichteten sich, ein </w:t>
      </w:r>
      <w:r w:rsidR="00F01EF9" w:rsidRPr="00FC3991">
        <w:rPr>
          <w:rStyle w:val="apple-converted-space"/>
          <w:rFonts w:cs="Arial"/>
          <w:color w:val="252525"/>
          <w:shd w:val="clear" w:color="auto" w:fill="FFFFFF"/>
        </w:rPr>
        <w:t xml:space="preserve">Jahr </w:t>
      </w:r>
      <w:r w:rsidR="00E21D50" w:rsidRPr="00FC3991">
        <w:rPr>
          <w:rStyle w:val="apple-converted-space"/>
          <w:rFonts w:cs="Arial"/>
          <w:color w:val="252525"/>
          <w:shd w:val="clear" w:color="auto" w:fill="FFFFFF"/>
        </w:rPr>
        <w:t xml:space="preserve">lang </w:t>
      </w:r>
      <w:r w:rsidR="00F01EF9" w:rsidRPr="00FC3991">
        <w:rPr>
          <w:rStyle w:val="apple-converted-space"/>
          <w:rFonts w:cs="Arial"/>
          <w:color w:val="252525"/>
          <w:shd w:val="clear" w:color="auto" w:fill="FFFFFF"/>
        </w:rPr>
        <w:t xml:space="preserve">auf </w:t>
      </w:r>
      <w:r w:rsidR="00E21D50" w:rsidRPr="00FC3991">
        <w:rPr>
          <w:rStyle w:val="apple-converted-space"/>
          <w:rFonts w:cs="Arial"/>
          <w:color w:val="252525"/>
          <w:shd w:val="clear" w:color="auto" w:fill="FFFFFF"/>
        </w:rPr>
        <w:t>das Fernsehen</w:t>
      </w:r>
      <w:r w:rsidR="00F01EF9" w:rsidRPr="00FC3991">
        <w:rPr>
          <w:rStyle w:val="apple-converted-space"/>
          <w:rFonts w:cs="Arial"/>
          <w:color w:val="252525"/>
          <w:shd w:val="clear" w:color="auto" w:fill="FFFFFF"/>
        </w:rPr>
        <w:t xml:space="preserve"> zu verzichten. Kein einziger hielt durch. Der letzte gab nach 5 Monaten auf. Bei 93% der Testpersonen bildeten sich Aggressionsverhalten und Ersatzbefriedigung (</w:t>
      </w:r>
      <w:r w:rsidR="00E21D50" w:rsidRPr="00FC3991">
        <w:rPr>
          <w:rStyle w:val="apple-converted-space"/>
          <w:rFonts w:cs="Arial"/>
          <w:color w:val="252525"/>
          <w:shd w:val="clear" w:color="auto" w:fill="FFFFFF"/>
        </w:rPr>
        <w:t xml:space="preserve">z. B. eheliche </w:t>
      </w:r>
      <w:r w:rsidR="00F01EF9" w:rsidRPr="00FC3991">
        <w:rPr>
          <w:rStyle w:val="apple-converted-space"/>
          <w:rFonts w:cs="Arial"/>
          <w:color w:val="252525"/>
          <w:shd w:val="clear" w:color="auto" w:fill="FFFFFF"/>
        </w:rPr>
        <w:t>Untreue).</w:t>
      </w:r>
    </w:p>
    <w:p w:rsidR="00F01EF9" w:rsidRPr="00FC3991" w:rsidRDefault="008A4ACB"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Margaret Engelbert</w:t>
      </w:r>
      <w:r w:rsidR="00E21D50" w:rsidRPr="00FC3991">
        <w:rPr>
          <w:rStyle w:val="apple-converted-space"/>
          <w:rFonts w:cs="Arial"/>
          <w:color w:val="252525"/>
          <w:shd w:val="clear" w:color="auto" w:fill="FFFFFF"/>
        </w:rPr>
        <w:t xml:space="preserve"> berichtet in „</w:t>
      </w:r>
      <w:r w:rsidR="00F01EF9" w:rsidRPr="00FC3991">
        <w:rPr>
          <w:rStyle w:val="apple-converted-space"/>
          <w:rFonts w:cs="Arial"/>
          <w:color w:val="252525"/>
          <w:shd w:val="clear" w:color="auto" w:fill="FFFFFF"/>
        </w:rPr>
        <w:t>Ratio gegen Suggestivkraft</w:t>
      </w:r>
      <w:r w:rsidR="00E21D50" w:rsidRPr="00FC3991">
        <w:rPr>
          <w:rStyle w:val="apple-converted-space"/>
          <w:rFonts w:cs="Arial"/>
          <w:color w:val="252525"/>
          <w:shd w:val="clear" w:color="auto" w:fill="FFFFFF"/>
        </w:rPr>
        <w:t>“ (1969</w:t>
      </w:r>
      <w:r>
        <w:rPr>
          <w:rStyle w:val="apple-converted-space"/>
          <w:rFonts w:cs="Arial"/>
          <w:color w:val="252525"/>
          <w:shd w:val="clear" w:color="auto" w:fill="FFFFFF"/>
        </w:rPr>
        <w:t>): „</w:t>
      </w:r>
      <w:r w:rsidR="00F01EF9" w:rsidRPr="00FC3991">
        <w:rPr>
          <w:rStyle w:val="apple-converted-space"/>
          <w:rFonts w:cs="Arial"/>
          <w:color w:val="252525"/>
          <w:shd w:val="clear" w:color="auto" w:fill="FFFFFF"/>
        </w:rPr>
        <w:t>Wir unterschätzen dieses Massen</w:t>
      </w:r>
      <w:r>
        <w:rPr>
          <w:rStyle w:val="apple-converted-space"/>
          <w:rFonts w:cs="Arial"/>
          <w:color w:val="252525"/>
          <w:shd w:val="clear" w:color="auto" w:fill="FFFFFF"/>
        </w:rPr>
        <w:t>-</w:t>
      </w:r>
      <w:r w:rsidR="00F01EF9" w:rsidRPr="00FC3991">
        <w:rPr>
          <w:rStyle w:val="apple-converted-space"/>
          <w:rFonts w:cs="Arial"/>
          <w:color w:val="252525"/>
          <w:shd w:val="clear" w:color="auto" w:fill="FFFFFF"/>
        </w:rPr>
        <w:t>medium (TV) gewaltig. Alle alten Kulturen wussten von der magischen Kraft des Bildes als Abbild der Wirklichkeit. Sie … verehrten es als etwas Übernatürliches. Die moderne Psychologie hat die Sache inzwischen geklärt: Das Bild greift unbewusste Schichten im Menschen</w:t>
      </w:r>
      <w:r>
        <w:rPr>
          <w:rStyle w:val="apple-converted-space"/>
          <w:rFonts w:cs="Arial"/>
          <w:color w:val="252525"/>
          <w:shd w:val="clear" w:color="auto" w:fill="FFFFFF"/>
        </w:rPr>
        <w:t xml:space="preserve"> an, die unterhalb der Ratio (</w:t>
      </w:r>
      <w:r w:rsidR="00F01EF9" w:rsidRPr="00FC3991">
        <w:rPr>
          <w:rStyle w:val="apple-converted-space"/>
          <w:rFonts w:cs="Arial"/>
          <w:color w:val="252525"/>
          <w:shd w:val="clear" w:color="auto" w:fill="FFFFFF"/>
        </w:rPr>
        <w:t>Vernunft) liegen. Daraus erklärt sich, dass wir in eine Art Hypnose geraten, je näher das Bild der Wirklichkeit kommt, beispielsweise im Film. Wir identifizieren uns mit P</w:t>
      </w:r>
      <w:r>
        <w:rPr>
          <w:rStyle w:val="apple-converted-space"/>
          <w:rFonts w:cs="Arial"/>
          <w:color w:val="252525"/>
          <w:shd w:val="clear" w:color="auto" w:fill="FFFFFF"/>
        </w:rPr>
        <w:t>ersonen und Handlungen.</w:t>
      </w:r>
    </w:p>
    <w:p w:rsidR="00F01EF9" w:rsidRPr="00FC3991" w:rsidRDefault="00E72B9C"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1</w:t>
      </w:r>
      <w:r w:rsidR="00CF5D86">
        <w:rPr>
          <w:rStyle w:val="apple-converted-space"/>
          <w:rFonts w:cs="Arial"/>
          <w:color w:val="252525"/>
          <w:shd w:val="clear" w:color="auto" w:fill="FFFFFF"/>
        </w:rPr>
        <w:t xml:space="preserve">. Korinther </w:t>
      </w:r>
      <w:r w:rsidR="00F01EF9" w:rsidRPr="00FC3991">
        <w:rPr>
          <w:rStyle w:val="apple-converted-space"/>
          <w:rFonts w:cs="Arial"/>
          <w:color w:val="252525"/>
          <w:shd w:val="clear" w:color="auto" w:fill="FFFFFF"/>
        </w:rPr>
        <w:t>10</w:t>
      </w:r>
      <w:r w:rsidR="00CF5D86">
        <w:rPr>
          <w:rStyle w:val="apple-converted-space"/>
          <w:rFonts w:cs="Arial"/>
          <w:color w:val="252525"/>
          <w:shd w:val="clear" w:color="auto" w:fill="FFFFFF"/>
        </w:rPr>
        <w:t>, 7</w:t>
      </w:r>
      <w:r w:rsidR="00F01EF9" w:rsidRPr="00FC3991">
        <w:rPr>
          <w:rStyle w:val="apple-converted-space"/>
          <w:rFonts w:cs="Arial"/>
          <w:color w:val="252525"/>
          <w:shd w:val="clear" w:color="auto" w:fill="FFFFFF"/>
        </w:rPr>
        <w:t xml:space="preserve">: „Werdet auch nicht </w:t>
      </w:r>
      <w:r w:rsidR="008A4ACB">
        <w:rPr>
          <w:rStyle w:val="apple-converted-space"/>
          <w:rFonts w:cs="Arial"/>
          <w:color w:val="252525"/>
          <w:shd w:val="clear" w:color="auto" w:fill="FFFFFF"/>
        </w:rPr>
        <w:t>Götzendiener (</w:t>
      </w:r>
      <w:proofErr w:type="spellStart"/>
      <w:r w:rsidR="008A4ACB">
        <w:rPr>
          <w:rStyle w:val="apple-converted-space"/>
          <w:rFonts w:cs="Arial"/>
          <w:color w:val="252525"/>
          <w:shd w:val="clear" w:color="auto" w:fill="FFFFFF"/>
        </w:rPr>
        <w:t>eigtl</w:t>
      </w:r>
      <w:proofErr w:type="spellEnd"/>
      <w:r w:rsidR="008A4ACB">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Bilderdiener</w:t>
      </w:r>
      <w:r w:rsidR="00D25888" w:rsidRPr="00FC3991">
        <w:rPr>
          <w:rStyle w:val="apple-converted-space"/>
          <w:rFonts w:cs="Arial"/>
          <w:color w:val="252525"/>
          <w:shd w:val="clear" w:color="auto" w:fill="FFFFFF"/>
        </w:rPr>
        <w:t xml:space="preserve">, </w:t>
      </w:r>
      <w:r w:rsidR="00F01EF9" w:rsidRPr="00FC3991">
        <w:t>Idol-Anbeter</w:t>
      </w:r>
      <w:r w:rsidR="00F01EF9" w:rsidRPr="00FC3991">
        <w:rPr>
          <w:rStyle w:val="apple-converted-space"/>
          <w:rFonts w:cs="Arial"/>
          <w:color w:val="252525"/>
          <w:shd w:val="clear" w:color="auto" w:fill="FFFFFF"/>
        </w:rPr>
        <w:t>)!“</w:t>
      </w:r>
      <w:r w:rsidR="00D25888" w:rsidRPr="00FC3991">
        <w:rPr>
          <w:rStyle w:val="apple-converted-space"/>
          <w:rFonts w:cs="Arial"/>
          <w:color w:val="252525"/>
          <w:shd w:val="clear" w:color="auto" w:fill="FFFFFF"/>
        </w:rPr>
        <w:t xml:space="preserve"> </w:t>
      </w:r>
    </w:p>
    <w:p w:rsidR="00F01EF9" w:rsidRPr="00FC3991" w:rsidRDefault="00E72B9C"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CF5D86">
        <w:rPr>
          <w:rStyle w:val="apple-converted-space"/>
          <w:rFonts w:cs="Arial"/>
          <w:color w:val="252525"/>
          <w:shd w:val="clear" w:color="auto" w:fill="FFFFFF"/>
        </w:rPr>
        <w:t xml:space="preserve">1. Johannes </w:t>
      </w:r>
      <w:r w:rsidR="00F01EF9" w:rsidRPr="00FC3991">
        <w:rPr>
          <w:rStyle w:val="apple-converted-space"/>
          <w:rFonts w:cs="Arial"/>
          <w:color w:val="252525"/>
          <w:shd w:val="clear" w:color="auto" w:fill="FFFFFF"/>
        </w:rPr>
        <w:t>5</w:t>
      </w:r>
      <w:r w:rsidR="00CF5D86">
        <w:rPr>
          <w:rStyle w:val="apple-converted-space"/>
          <w:rFonts w:cs="Arial"/>
          <w:color w:val="252525"/>
          <w:shd w:val="clear" w:color="auto" w:fill="FFFFFF"/>
        </w:rPr>
        <w:t>, 2</w:t>
      </w:r>
      <w:r w:rsidR="00F01EF9" w:rsidRPr="00FC3991">
        <w:rPr>
          <w:rStyle w:val="apple-converted-space"/>
          <w:rFonts w:cs="Arial"/>
          <w:color w:val="252525"/>
          <w:shd w:val="clear" w:color="auto" w:fill="FFFFFF"/>
        </w:rPr>
        <w:t xml:space="preserve">1: „Kindlein, hütet euch vor den </w:t>
      </w:r>
      <w:r w:rsidR="00D25888" w:rsidRPr="00FC3991">
        <w:rPr>
          <w:rStyle w:val="apple-converted-space"/>
          <w:rFonts w:cs="Arial"/>
          <w:color w:val="252525"/>
          <w:shd w:val="clear" w:color="auto" w:fill="FFFFFF"/>
        </w:rPr>
        <w:t>Götzen (</w:t>
      </w:r>
      <w:r w:rsidR="00F01EF9" w:rsidRPr="00FC3991">
        <w:rPr>
          <w:rStyle w:val="apple-converted-space"/>
          <w:rFonts w:cs="Arial"/>
          <w:color w:val="252525"/>
          <w:shd w:val="clear" w:color="auto" w:fill="FFFFFF"/>
        </w:rPr>
        <w:t>Bildern</w:t>
      </w:r>
      <w:r w:rsidR="00D25888" w:rsidRPr="00FC3991">
        <w:rPr>
          <w:rStyle w:val="apple-converted-space"/>
          <w:rFonts w:cs="Arial"/>
          <w:color w:val="252525"/>
          <w:shd w:val="clear" w:color="auto" w:fill="FFFFFF"/>
        </w:rPr>
        <w:t>)</w:t>
      </w:r>
      <w:r w:rsidR="00F01EF9" w:rsidRPr="00FC3991">
        <w:rPr>
          <w:rStyle w:val="apple-converted-space"/>
          <w:rFonts w:cs="Arial"/>
          <w:color w:val="252525"/>
          <w:shd w:val="clear" w:color="auto" w:fill="FFFFFF"/>
        </w:rPr>
        <w:t xml:space="preserve">!“ </w:t>
      </w:r>
    </w:p>
    <w:p w:rsidR="00F01EF9" w:rsidRPr="00FC3991" w:rsidRDefault="00E72B9C"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CF5D86">
        <w:rPr>
          <w:rStyle w:val="apple-converted-space"/>
          <w:rFonts w:cs="Arial"/>
          <w:color w:val="252525"/>
          <w:shd w:val="clear" w:color="auto" w:fill="FFFFFF"/>
        </w:rPr>
        <w:t xml:space="preserve">Kolosser </w:t>
      </w:r>
      <w:r w:rsidR="00D25888" w:rsidRPr="00FC3991">
        <w:rPr>
          <w:rStyle w:val="apple-converted-space"/>
          <w:rFonts w:cs="Arial"/>
          <w:color w:val="252525"/>
          <w:shd w:val="clear" w:color="auto" w:fill="FFFFFF"/>
        </w:rPr>
        <w:t xml:space="preserve">317: </w:t>
      </w:r>
      <w:r w:rsidR="00F01EF9" w:rsidRPr="00FC3991">
        <w:rPr>
          <w:rStyle w:val="apple-converted-space"/>
          <w:rFonts w:cs="Arial"/>
          <w:color w:val="252525"/>
          <w:shd w:val="clear" w:color="auto" w:fill="FFFFFF"/>
        </w:rPr>
        <w:t>„Alles, was ihr tut in Worten oder mit Werken, tut alles in dem Namen des Herrn Jesus</w:t>
      </w:r>
      <w:r>
        <w:rPr>
          <w:rStyle w:val="apple-converted-space"/>
          <w:rFonts w:cs="Arial"/>
          <w:color w:val="252525"/>
          <w:shd w:val="clear" w:color="auto" w:fill="FFFFFF"/>
        </w:rPr>
        <w:t>.</w:t>
      </w:r>
      <w:r w:rsidR="00F01EF9" w:rsidRPr="00FC3991">
        <w:rPr>
          <w:rStyle w:val="apple-converted-space"/>
          <w:rFonts w:cs="Arial"/>
          <w:color w:val="252525"/>
          <w:shd w:val="clear" w:color="auto" w:fill="FFFFFF"/>
        </w:rPr>
        <w:t xml:space="preserve">“ </w:t>
      </w:r>
      <w:r w:rsidR="00D25888" w:rsidRPr="00FC3991">
        <w:rPr>
          <w:rStyle w:val="apple-converted-space"/>
          <w:rFonts w:cs="Arial"/>
          <w:color w:val="252525"/>
          <w:shd w:val="clear" w:color="auto" w:fill="FFFFFF"/>
        </w:rPr>
        <w:t xml:space="preserve">Frage: </w:t>
      </w:r>
      <w:r w:rsidR="00F01EF9" w:rsidRPr="00FC3991">
        <w:rPr>
          <w:rStyle w:val="apple-converted-space"/>
          <w:rFonts w:cs="Arial"/>
          <w:color w:val="252525"/>
          <w:shd w:val="clear" w:color="auto" w:fill="FFFFFF"/>
        </w:rPr>
        <w:t xml:space="preserve">Kann </w:t>
      </w:r>
      <w:r w:rsidR="008A4ACB">
        <w:rPr>
          <w:rStyle w:val="apple-converted-space"/>
          <w:rFonts w:cs="Arial"/>
          <w:color w:val="252525"/>
          <w:shd w:val="clear" w:color="auto" w:fill="FFFFFF"/>
        </w:rPr>
        <w:t>ich</w:t>
      </w:r>
      <w:r w:rsidR="00F01EF9" w:rsidRPr="00FC3991">
        <w:rPr>
          <w:rStyle w:val="apple-converted-space"/>
          <w:rFonts w:cs="Arial"/>
          <w:color w:val="252525"/>
          <w:shd w:val="clear" w:color="auto" w:fill="FFFFFF"/>
        </w:rPr>
        <w:t xml:space="preserve"> im Auft</w:t>
      </w:r>
      <w:r w:rsidR="00D25888" w:rsidRPr="00FC3991">
        <w:rPr>
          <w:rStyle w:val="apple-converted-space"/>
          <w:rFonts w:cs="Arial"/>
          <w:color w:val="252525"/>
          <w:shd w:val="clear" w:color="auto" w:fill="FFFFFF"/>
        </w:rPr>
        <w:t xml:space="preserve">rag des Herrn Jesus </w:t>
      </w:r>
      <w:r w:rsidR="00F01EF9" w:rsidRPr="00FC3991">
        <w:rPr>
          <w:rStyle w:val="apple-converted-space"/>
          <w:rFonts w:cs="Arial"/>
          <w:color w:val="252525"/>
          <w:shd w:val="clear" w:color="auto" w:fill="FFFFFF"/>
        </w:rPr>
        <w:t xml:space="preserve">Filme schauen </w:t>
      </w:r>
      <w:r w:rsidR="008A4ACB">
        <w:rPr>
          <w:rStyle w:val="apple-converted-space"/>
          <w:rFonts w:cs="Arial"/>
          <w:color w:val="252525"/>
          <w:shd w:val="clear" w:color="auto" w:fill="FFFFFF"/>
        </w:rPr>
        <w:t xml:space="preserve"> oder machen?</w:t>
      </w:r>
    </w:p>
    <w:p w:rsidR="00F01EF9" w:rsidRPr="00FC3991" w:rsidRDefault="00E72B9C" w:rsidP="002B4EEF">
      <w:pPr>
        <w:jc w:val="both"/>
        <w:rPr>
          <w:lang w:bidi="he-IL"/>
        </w:rPr>
      </w:pPr>
      <w:r>
        <w:rPr>
          <w:bCs/>
          <w:lang w:bidi="he-IL"/>
        </w:rPr>
        <w:t xml:space="preserve">   </w:t>
      </w:r>
      <w:r w:rsidR="00CF5D86">
        <w:rPr>
          <w:bCs/>
          <w:lang w:bidi="he-IL"/>
        </w:rPr>
        <w:t xml:space="preserve">Römer </w:t>
      </w:r>
      <w:r w:rsidR="00D25888" w:rsidRPr="00FC3991">
        <w:rPr>
          <w:bCs/>
          <w:lang w:bidi="he-IL"/>
        </w:rPr>
        <w:t>8</w:t>
      </w:r>
      <w:r w:rsidR="00CF5D86">
        <w:rPr>
          <w:bCs/>
          <w:lang w:bidi="he-IL"/>
        </w:rPr>
        <w:t>, 7</w:t>
      </w:r>
      <w:r w:rsidR="00D25888" w:rsidRPr="00FC3991">
        <w:rPr>
          <w:bCs/>
          <w:lang w:bidi="he-IL"/>
        </w:rPr>
        <w:t>: „D</w:t>
      </w:r>
      <w:r w:rsidR="00F01EF9" w:rsidRPr="00FC3991">
        <w:rPr>
          <w:lang w:bidi="he-IL"/>
        </w:rPr>
        <w:t>as Sinnen des Fleisches ist Feindschaft gegen Gott</w:t>
      </w:r>
      <w:r w:rsidR="00D25888" w:rsidRPr="00FC3991">
        <w:rPr>
          <w:lang w:bidi="he-IL"/>
        </w:rPr>
        <w:t>.“</w:t>
      </w:r>
    </w:p>
    <w:p w:rsidR="00EC1108" w:rsidRPr="00FC3991" w:rsidRDefault="00E72B9C" w:rsidP="002B4EEF">
      <w:pPr>
        <w:widowControl w:val="0"/>
        <w:suppressAutoHyphens w:val="0"/>
        <w:overflowPunct/>
        <w:jc w:val="both"/>
        <w:textAlignment w:val="auto"/>
      </w:pPr>
      <w:r>
        <w:rPr>
          <w:lang w:bidi="he-IL"/>
        </w:rPr>
        <w:t xml:space="preserve">   </w:t>
      </w:r>
      <w:r w:rsidR="00CF5D86">
        <w:rPr>
          <w:lang w:bidi="he-IL"/>
        </w:rPr>
        <w:t xml:space="preserve">Psalm </w:t>
      </w:r>
      <w:r w:rsidR="00F01EF9" w:rsidRPr="00FC3991">
        <w:rPr>
          <w:lang w:bidi="he-IL"/>
        </w:rPr>
        <w:t>101</w:t>
      </w:r>
      <w:r w:rsidR="00CF5D86">
        <w:rPr>
          <w:lang w:bidi="he-IL"/>
        </w:rPr>
        <w:t>, 3</w:t>
      </w:r>
      <w:r w:rsidR="00D25888" w:rsidRPr="00FC3991">
        <w:rPr>
          <w:lang w:bidi="he-IL"/>
        </w:rPr>
        <w:t>: „</w:t>
      </w:r>
      <w:r w:rsidR="00D25888" w:rsidRPr="00FC3991">
        <w:t>Ich will mir nicht vor Augen stellen heill</w:t>
      </w:r>
      <w:r w:rsidR="00D25888" w:rsidRPr="00FC3991">
        <w:t>o</w:t>
      </w:r>
      <w:r w:rsidR="00D25888" w:rsidRPr="00FC3991">
        <w:t>se Dinge. Das Tun der Abtrünnigen hasse ich: Es soll nicht an mir kleben.“</w:t>
      </w:r>
    </w:p>
    <w:p w:rsidR="00702865" w:rsidRPr="00FC3991" w:rsidRDefault="0009150C" w:rsidP="002B4EEF">
      <w:pPr>
        <w:jc w:val="both"/>
      </w:pPr>
      <w:r>
        <w:t>.  Wer Filme schaut,</w:t>
      </w:r>
      <w:r w:rsidR="00E2292C" w:rsidRPr="00FC3991">
        <w:t xml:space="preserve"> </w:t>
      </w:r>
      <w:r w:rsidR="00032DCC" w:rsidRPr="00FC3991">
        <w:t>könnte</w:t>
      </w:r>
      <w:r w:rsidR="00702865" w:rsidRPr="00FC3991">
        <w:t xml:space="preserve"> langsam (oder schnell) Geschmack daran bekommen, mit der Zeit </w:t>
      </w:r>
      <w:r w:rsidR="00702865" w:rsidRPr="00FC3991">
        <w:rPr>
          <w:i/>
        </w:rPr>
        <w:t>gerne</w:t>
      </w:r>
      <w:r w:rsidR="00702865" w:rsidRPr="00FC3991">
        <w:t xml:space="preserve"> schauen und schließlich – wie von selbst –  </w:t>
      </w:r>
      <w:r w:rsidR="00702865" w:rsidRPr="00FC3991">
        <w:rPr>
          <w:i/>
        </w:rPr>
        <w:t>mehr</w:t>
      </w:r>
      <w:r w:rsidR="00702865" w:rsidRPr="00FC3991">
        <w:t xml:space="preserve"> schauen</w:t>
      </w:r>
      <w:r w:rsidR="00032DCC" w:rsidRPr="00FC3991">
        <w:t xml:space="preserve"> und dann</w:t>
      </w:r>
      <w:r w:rsidR="00E2292C" w:rsidRPr="00FC3991">
        <w:t xml:space="preserve"> auch andere dazu verleiten, </w:t>
      </w:r>
      <w:r w:rsidR="00702865" w:rsidRPr="00FC3991">
        <w:t xml:space="preserve">denn wer schaut </w:t>
      </w:r>
      <w:r w:rsidR="00E2292C" w:rsidRPr="00FC3991">
        <w:t xml:space="preserve">schon </w:t>
      </w:r>
      <w:r w:rsidR="00702865" w:rsidRPr="00FC3991">
        <w:t>gerne allein</w:t>
      </w:r>
      <w:r w:rsidR="00E2292C" w:rsidRPr="00FC3991">
        <w:t>e?</w:t>
      </w:r>
      <w:r>
        <w:t xml:space="preserve"> </w:t>
      </w:r>
      <w:r w:rsidR="00702865" w:rsidRPr="00FC3991">
        <w:t>E</w:t>
      </w:r>
      <w:r w:rsidR="00032DCC" w:rsidRPr="00FC3991">
        <w:t xml:space="preserve">s kann dazu kommen, dass er </w:t>
      </w:r>
      <w:r w:rsidR="00E2292C" w:rsidRPr="00FC3991">
        <w:t xml:space="preserve">mit der Zeit </w:t>
      </w:r>
      <w:r w:rsidR="00702865" w:rsidRPr="00FC3991">
        <w:t xml:space="preserve">weniger </w:t>
      </w:r>
      <w:r w:rsidR="00032DCC" w:rsidRPr="00FC3991">
        <w:t>liest</w:t>
      </w:r>
      <w:r w:rsidR="00702865" w:rsidRPr="00FC3991">
        <w:t xml:space="preserve">, </w:t>
      </w:r>
      <w:r w:rsidR="00E2292C" w:rsidRPr="00FC3991">
        <w:t>die Gebetszeiten etwas einschränk</w:t>
      </w:r>
      <w:r w:rsidR="00032DCC" w:rsidRPr="00FC3991">
        <w:t>t</w:t>
      </w:r>
      <w:r w:rsidR="00702865" w:rsidRPr="00FC3991">
        <w:t xml:space="preserve"> und </w:t>
      </w:r>
      <w:r w:rsidR="00E2292C" w:rsidRPr="00FC3991">
        <w:t xml:space="preserve">allmählich </w:t>
      </w:r>
      <w:r w:rsidR="00702865" w:rsidRPr="00FC3991">
        <w:t xml:space="preserve">nicht mehr so ausdauernd über Gottes Wahrheit </w:t>
      </w:r>
      <w:r w:rsidR="00E2292C" w:rsidRPr="00FC3991">
        <w:t>forsch</w:t>
      </w:r>
      <w:r w:rsidR="00032DCC" w:rsidRPr="00FC3991">
        <w:t>t</w:t>
      </w:r>
      <w:r w:rsidR="00E2292C" w:rsidRPr="00FC3991">
        <w:t xml:space="preserve"> und nachdenk</w:t>
      </w:r>
      <w:r w:rsidR="00032DCC" w:rsidRPr="00FC3991">
        <w:t>t</w:t>
      </w:r>
      <w:r w:rsidR="00E2292C" w:rsidRPr="00FC3991">
        <w:t xml:space="preserve"> wie früher</w:t>
      </w:r>
      <w:r w:rsidR="00702865" w:rsidRPr="00FC3991">
        <w:t xml:space="preserve"> – einfach deshalb, weil viel von seiner wertvollen Freizeit </w:t>
      </w:r>
      <w:r w:rsidR="00E2292C" w:rsidRPr="00FC3991">
        <w:t>nun belegt ist</w:t>
      </w:r>
      <w:r w:rsidR="00702865" w:rsidRPr="00FC3991">
        <w:t xml:space="preserve">, und auch, weil </w:t>
      </w:r>
      <w:r w:rsidR="00F60637" w:rsidRPr="00FC3991">
        <w:t xml:space="preserve">ohnehin </w:t>
      </w:r>
      <w:r w:rsidR="00032DCC" w:rsidRPr="00FC3991">
        <w:t xml:space="preserve">durch </w:t>
      </w:r>
      <w:r w:rsidR="00F60637" w:rsidRPr="00FC3991">
        <w:t>das Filmeschauen</w:t>
      </w:r>
      <w:r w:rsidR="00032DCC" w:rsidRPr="00FC3991">
        <w:t xml:space="preserve"> </w:t>
      </w:r>
      <w:r w:rsidR="00702865" w:rsidRPr="00FC3991">
        <w:t>der Geschmack am Lesen, Beten und Nachdenken nachlässt.</w:t>
      </w:r>
      <w:r>
        <w:t xml:space="preserve"> </w:t>
      </w:r>
      <w:r w:rsidR="00032DCC" w:rsidRPr="00FC3991">
        <w:t>E</w:t>
      </w:r>
      <w:r w:rsidR="00E72B9C">
        <w:t>i</w:t>
      </w:r>
      <w:r w:rsidR="00032DCC" w:rsidRPr="00FC3991">
        <w:t>n nächster Schritt wäre dann, dass er</w:t>
      </w:r>
      <w:r w:rsidR="00702865" w:rsidRPr="00FC3991">
        <w:t xml:space="preserve"> seine Sensibilität für Gottes Heiligkeit mehr und mehr verlier</w:t>
      </w:r>
      <w:r w:rsidR="00032DCC" w:rsidRPr="00FC3991">
        <w:t xml:space="preserve">t und </w:t>
      </w:r>
      <w:r w:rsidR="00702865" w:rsidRPr="00FC3991">
        <w:t xml:space="preserve">nicht mehr </w:t>
      </w:r>
      <w:r w:rsidR="00E2292C" w:rsidRPr="00FC3991">
        <w:t xml:space="preserve">so </w:t>
      </w:r>
      <w:r w:rsidR="00702865" w:rsidRPr="00FC3991">
        <w:t xml:space="preserve">genau </w:t>
      </w:r>
      <w:r w:rsidR="00032DCC" w:rsidRPr="00FC3991">
        <w:t>weiß</w:t>
      </w:r>
      <w:r w:rsidR="00702865" w:rsidRPr="00FC3991">
        <w:t>, was sich für Heilige geziemt</w:t>
      </w:r>
      <w:r w:rsidR="00E2292C" w:rsidRPr="00FC3991">
        <w:t xml:space="preserve"> und was nicht, </w:t>
      </w:r>
      <w:r w:rsidR="00F60637" w:rsidRPr="00FC3991">
        <w:t>denn</w:t>
      </w:r>
      <w:r w:rsidR="00E2292C" w:rsidRPr="00FC3991">
        <w:t xml:space="preserve"> allmählich</w:t>
      </w:r>
      <w:r w:rsidR="00702865" w:rsidRPr="00FC3991">
        <w:t xml:space="preserve"> </w:t>
      </w:r>
      <w:r w:rsidR="00F60637" w:rsidRPr="00FC3991">
        <w:t xml:space="preserve">werden die </w:t>
      </w:r>
      <w:r w:rsidR="00702865" w:rsidRPr="00FC3991">
        <w:t xml:space="preserve">Maßstäbe andere. </w:t>
      </w:r>
      <w:r w:rsidR="00032DCC" w:rsidRPr="00FC3991">
        <w:t>Man</w:t>
      </w:r>
      <w:r w:rsidR="00702865" w:rsidRPr="00FC3991">
        <w:t xml:space="preserve"> wird sich mit der Zeit </w:t>
      </w:r>
      <w:r w:rsidR="00F60637" w:rsidRPr="00FC3991">
        <w:t>an</w:t>
      </w:r>
      <w:r w:rsidR="00702865" w:rsidRPr="00FC3991">
        <w:t xml:space="preserve"> weltliches Gerede, unheiliges Benehmen und schändliche Ausdrücke</w:t>
      </w:r>
      <w:r w:rsidR="00F60637" w:rsidRPr="00FC3991">
        <w:t xml:space="preserve"> gewöhnen und den Widerwillen gegen </w:t>
      </w:r>
      <w:r w:rsidR="00702865" w:rsidRPr="00FC3991">
        <w:t xml:space="preserve">unzüchtig gekleidete Menschen </w:t>
      </w:r>
      <w:r w:rsidR="00F60637" w:rsidRPr="00FC3991">
        <w:t>ablegen</w:t>
      </w:r>
      <w:r w:rsidR="00702865" w:rsidRPr="00FC3991">
        <w:t>.</w:t>
      </w:r>
      <w:r w:rsidR="00032DCC" w:rsidRPr="00FC3991">
        <w:t xml:space="preserve"> So wird man, ohne es deutlich zu merken,</w:t>
      </w:r>
      <w:r w:rsidR="00702865" w:rsidRPr="00FC3991">
        <w:t xml:space="preserve"> </w:t>
      </w:r>
      <w:r w:rsidR="00816BAB" w:rsidRPr="00FC3991">
        <w:t>den Ausspruch „Habt nicht liebt die</w:t>
      </w:r>
      <w:r w:rsidR="00702865" w:rsidRPr="00FC3991">
        <w:t xml:space="preserve"> Welt</w:t>
      </w:r>
      <w:r w:rsidR="00816BAB" w:rsidRPr="00FC3991">
        <w:t>“ (</w:t>
      </w:r>
      <w:r w:rsidR="00CF5D86">
        <w:t xml:space="preserve">1. Johannes </w:t>
      </w:r>
      <w:r w:rsidR="00816BAB" w:rsidRPr="00FC3991">
        <w:t>2)</w:t>
      </w:r>
      <w:r w:rsidR="00702865" w:rsidRPr="00FC3991">
        <w:t xml:space="preserve"> </w:t>
      </w:r>
      <w:r w:rsidR="00816BAB" w:rsidRPr="00FC3991">
        <w:t xml:space="preserve">nicht </w:t>
      </w:r>
      <w:r w:rsidR="00702865" w:rsidRPr="00FC3991">
        <w:t xml:space="preserve">mehr </w:t>
      </w:r>
      <w:r w:rsidR="00032DCC" w:rsidRPr="00FC3991">
        <w:t xml:space="preserve">so lieben und </w:t>
      </w:r>
      <w:r w:rsidR="00702865" w:rsidRPr="00FC3991">
        <w:t xml:space="preserve">mit der Zeit im Denken fleischlicher und in der Haltung liberaler. </w:t>
      </w:r>
      <w:r w:rsidR="00032DCC" w:rsidRPr="00FC3991">
        <w:t>Man</w:t>
      </w:r>
      <w:r w:rsidR="00702865" w:rsidRPr="00FC3991">
        <w:t xml:space="preserve"> wird mit der „Lust des Fleisches“ und der „Lust de</w:t>
      </w:r>
      <w:r w:rsidR="00032DCC" w:rsidRPr="00FC3991">
        <w:t>r Augen“ mehr zu kämpfen haben</w:t>
      </w:r>
      <w:r w:rsidR="00F60637" w:rsidRPr="00FC3991">
        <w:t>,</w:t>
      </w:r>
      <w:r w:rsidR="00032DCC" w:rsidRPr="00FC3991">
        <w:t xml:space="preserve"> </w:t>
      </w:r>
      <w:r w:rsidR="00F60637" w:rsidRPr="00FC3991">
        <w:t>oder man</w:t>
      </w:r>
      <w:r w:rsidR="00816BAB" w:rsidRPr="00FC3991">
        <w:t xml:space="preserve"> wird </w:t>
      </w:r>
      <w:r w:rsidR="00F60637" w:rsidRPr="00FC3991">
        <w:t>das alles</w:t>
      </w:r>
      <w:r w:rsidR="00702865" w:rsidRPr="00FC3991">
        <w:t xml:space="preserve"> </w:t>
      </w:r>
      <w:r w:rsidR="00816BAB" w:rsidRPr="00FC3991">
        <w:t>als „</w:t>
      </w:r>
      <w:r w:rsidR="00702865" w:rsidRPr="00FC3991">
        <w:t>nicht so schlimm</w:t>
      </w:r>
      <w:r w:rsidR="00816BAB" w:rsidRPr="00FC3991">
        <w:t>“</w:t>
      </w:r>
      <w:r w:rsidR="00702865" w:rsidRPr="00FC3991">
        <w:t xml:space="preserve"> empfinden. </w:t>
      </w:r>
      <w:r w:rsidR="00032DCC" w:rsidRPr="00FC3991">
        <w:t>Man</w:t>
      </w:r>
      <w:r w:rsidR="00702865" w:rsidRPr="00FC3991">
        <w:t xml:space="preserve"> wird keinen großen Zug zum intensiven Gebet und zur Fürbitte mehr haben</w:t>
      </w:r>
      <w:r w:rsidR="00032DCC" w:rsidRPr="00FC3991">
        <w:t xml:space="preserve"> und vielleicht m</w:t>
      </w:r>
      <w:r w:rsidR="00816BAB" w:rsidRPr="00FC3991">
        <w:t>it der Zeit das</w:t>
      </w:r>
      <w:r w:rsidR="00702865" w:rsidRPr="00FC3991">
        <w:t xml:space="preserve"> Bibellesen und </w:t>
      </w:r>
      <w:r w:rsidR="00816BAB" w:rsidRPr="00FC3991">
        <w:t xml:space="preserve">die Wortverkündigung </w:t>
      </w:r>
      <w:r w:rsidR="00032DCC" w:rsidRPr="00FC3991">
        <w:t xml:space="preserve">als „fade“ </w:t>
      </w:r>
      <w:r w:rsidR="00816BAB" w:rsidRPr="00FC3991">
        <w:t>empfinden</w:t>
      </w:r>
      <w:r w:rsidR="00702865" w:rsidRPr="00FC3991">
        <w:t xml:space="preserve">. </w:t>
      </w:r>
    </w:p>
    <w:p w:rsidR="00702865" w:rsidRPr="002427CD" w:rsidRDefault="00702865" w:rsidP="00762A66">
      <w:pPr>
        <w:pStyle w:val="berschrift3"/>
      </w:pPr>
      <w:r w:rsidRPr="002427CD">
        <w:t>Der Fernseher ist mein Hirte</w:t>
      </w:r>
    </w:p>
    <w:p w:rsidR="00702865" w:rsidRPr="002427CD" w:rsidRDefault="00E72B9C" w:rsidP="002B4EEF">
      <w:pPr>
        <w:jc w:val="both"/>
        <w:rPr>
          <w:sz w:val="20"/>
        </w:rPr>
      </w:pPr>
      <w:r>
        <w:rPr>
          <w:sz w:val="20"/>
        </w:rPr>
        <w:t>Der Fernseher ist mein Hirte.</w:t>
      </w:r>
    </w:p>
    <w:p w:rsidR="00702865" w:rsidRPr="002427CD" w:rsidRDefault="00E72B9C" w:rsidP="002B4EEF">
      <w:pPr>
        <w:jc w:val="both"/>
        <w:rPr>
          <w:sz w:val="20"/>
        </w:rPr>
      </w:pPr>
      <w:r>
        <w:rPr>
          <w:sz w:val="20"/>
        </w:rPr>
        <w:t>M</w:t>
      </w:r>
      <w:r w:rsidR="00702865" w:rsidRPr="002427CD">
        <w:rPr>
          <w:sz w:val="20"/>
        </w:rPr>
        <w:t>ir wird es an geistlichem Wachstum mangeln.</w:t>
      </w:r>
    </w:p>
    <w:p w:rsidR="00702865" w:rsidRPr="002427CD" w:rsidRDefault="00702865" w:rsidP="002B4EEF">
      <w:pPr>
        <w:jc w:val="both"/>
        <w:rPr>
          <w:sz w:val="20"/>
        </w:rPr>
      </w:pPr>
      <w:r w:rsidRPr="002427CD">
        <w:rPr>
          <w:sz w:val="20"/>
        </w:rPr>
        <w:t>Es weidet mich in meiner Freizeit auf bequemen Sesseln,</w:t>
      </w:r>
    </w:p>
    <w:p w:rsidR="00702865" w:rsidRPr="002427CD" w:rsidRDefault="00702865" w:rsidP="002B4EEF">
      <w:pPr>
        <w:jc w:val="both"/>
        <w:rPr>
          <w:sz w:val="20"/>
        </w:rPr>
      </w:pPr>
      <w:r w:rsidRPr="002427CD">
        <w:rPr>
          <w:sz w:val="20"/>
        </w:rPr>
        <w:t>sodass ich nichts mehr für Jesus tun kann.</w:t>
      </w:r>
    </w:p>
    <w:p w:rsidR="00702865" w:rsidRPr="002427CD" w:rsidRDefault="00702865" w:rsidP="002B4EEF">
      <w:pPr>
        <w:jc w:val="both"/>
        <w:rPr>
          <w:sz w:val="20"/>
        </w:rPr>
      </w:pPr>
      <w:r w:rsidRPr="002427CD">
        <w:rPr>
          <w:sz w:val="20"/>
        </w:rPr>
        <w:t>Er führt mich zu vielen guten Sendungen</w:t>
      </w:r>
    </w:p>
    <w:p w:rsidR="00702865" w:rsidRPr="002427CD" w:rsidRDefault="00702865" w:rsidP="002B4EEF">
      <w:pPr>
        <w:jc w:val="both"/>
        <w:rPr>
          <w:sz w:val="20"/>
        </w:rPr>
      </w:pPr>
      <w:r w:rsidRPr="002427CD">
        <w:rPr>
          <w:sz w:val="20"/>
        </w:rPr>
        <w:t>und lasst mich dabei meinen Auftrag versäumen.</w:t>
      </w:r>
    </w:p>
    <w:p w:rsidR="00702865" w:rsidRPr="002427CD" w:rsidRDefault="00702865" w:rsidP="002B4EEF">
      <w:pPr>
        <w:jc w:val="both"/>
        <w:rPr>
          <w:sz w:val="20"/>
        </w:rPr>
      </w:pPr>
      <w:r w:rsidRPr="002427CD">
        <w:rPr>
          <w:sz w:val="20"/>
        </w:rPr>
        <w:t>Er erquickt mich mit viel weltlicher Information</w:t>
      </w:r>
    </w:p>
    <w:p w:rsidR="00702865" w:rsidRPr="002427CD" w:rsidRDefault="00702865" w:rsidP="002B4EEF">
      <w:pPr>
        <w:jc w:val="both"/>
        <w:rPr>
          <w:sz w:val="20"/>
        </w:rPr>
      </w:pPr>
      <w:r w:rsidRPr="002427CD">
        <w:rPr>
          <w:sz w:val="20"/>
        </w:rPr>
        <w:t>und hält mich ab vom Bibellesen.</w:t>
      </w:r>
    </w:p>
    <w:p w:rsidR="00702865" w:rsidRPr="002427CD" w:rsidRDefault="00702865" w:rsidP="002B4EEF">
      <w:pPr>
        <w:jc w:val="both"/>
        <w:rPr>
          <w:sz w:val="20"/>
        </w:rPr>
      </w:pPr>
      <w:r w:rsidRPr="002427CD">
        <w:rPr>
          <w:sz w:val="20"/>
        </w:rPr>
        <w:t>Er führt mich auf der Straße des Stumpfsinns</w:t>
      </w:r>
    </w:p>
    <w:p w:rsidR="00702865" w:rsidRPr="002427CD" w:rsidRDefault="00702865" w:rsidP="002B4EEF">
      <w:pPr>
        <w:jc w:val="both"/>
        <w:rPr>
          <w:sz w:val="20"/>
        </w:rPr>
      </w:pPr>
      <w:r w:rsidRPr="002427CD">
        <w:rPr>
          <w:sz w:val="20"/>
        </w:rPr>
        <w:t>und des geistlichen Nichtstuns.</w:t>
      </w:r>
    </w:p>
    <w:p w:rsidR="00702865" w:rsidRPr="002427CD" w:rsidRDefault="00702865" w:rsidP="002B4EEF">
      <w:pPr>
        <w:jc w:val="both"/>
        <w:rPr>
          <w:sz w:val="20"/>
        </w:rPr>
      </w:pPr>
      <w:r w:rsidRPr="002427CD">
        <w:rPr>
          <w:sz w:val="20"/>
        </w:rPr>
        <w:t>Und ob ich schon hundert Jahre alt würde,</w:t>
      </w:r>
    </w:p>
    <w:p w:rsidR="00702865" w:rsidRPr="002427CD" w:rsidRDefault="00702865" w:rsidP="002B4EEF">
      <w:pPr>
        <w:jc w:val="both"/>
        <w:rPr>
          <w:sz w:val="20"/>
        </w:rPr>
      </w:pPr>
      <w:r w:rsidRPr="002427CD">
        <w:rPr>
          <w:sz w:val="20"/>
        </w:rPr>
        <w:t>könnt mich doch nicht nichts von meinem Fernseher abbringen,</w:t>
      </w:r>
      <w:r w:rsidR="002427CD" w:rsidRPr="002427CD">
        <w:rPr>
          <w:sz w:val="20"/>
        </w:rPr>
        <w:t xml:space="preserve"> </w:t>
      </w:r>
      <w:r w:rsidRPr="002427CD">
        <w:rPr>
          <w:sz w:val="20"/>
        </w:rPr>
        <w:t>denn er ist mein bester Gefährte.</w:t>
      </w:r>
    </w:p>
    <w:p w:rsidR="00702865" w:rsidRPr="002427CD" w:rsidRDefault="00702865" w:rsidP="002B4EEF">
      <w:pPr>
        <w:jc w:val="both"/>
        <w:rPr>
          <w:sz w:val="20"/>
        </w:rPr>
      </w:pPr>
      <w:r w:rsidRPr="002427CD">
        <w:rPr>
          <w:sz w:val="20"/>
        </w:rPr>
        <w:t>Sein Ton und sein Bild trösten mich.</w:t>
      </w:r>
    </w:p>
    <w:p w:rsidR="00702865" w:rsidRPr="002427CD" w:rsidRDefault="00702865" w:rsidP="002B4EEF">
      <w:pPr>
        <w:jc w:val="both"/>
        <w:rPr>
          <w:sz w:val="20"/>
        </w:rPr>
      </w:pPr>
      <w:r w:rsidRPr="002427CD">
        <w:rPr>
          <w:sz w:val="20"/>
        </w:rPr>
        <w:t>Er bereitet vor mir viel Unterhaltung</w:t>
      </w:r>
    </w:p>
    <w:p w:rsidR="00702865" w:rsidRPr="002427CD" w:rsidRDefault="00702865" w:rsidP="002B4EEF">
      <w:pPr>
        <w:jc w:val="both"/>
        <w:rPr>
          <w:sz w:val="20"/>
        </w:rPr>
      </w:pPr>
      <w:r w:rsidRPr="002427CD">
        <w:rPr>
          <w:sz w:val="20"/>
        </w:rPr>
        <w:t>und hält mich von meinen Familienpflichten ab.</w:t>
      </w:r>
    </w:p>
    <w:p w:rsidR="00702865" w:rsidRPr="002427CD" w:rsidRDefault="00702865" w:rsidP="002B4EEF">
      <w:pPr>
        <w:jc w:val="both"/>
        <w:rPr>
          <w:sz w:val="20"/>
        </w:rPr>
      </w:pPr>
      <w:r w:rsidRPr="002427CD">
        <w:rPr>
          <w:sz w:val="20"/>
        </w:rPr>
        <w:t>Er erfüllt mein Haupt mit Ideen,</w:t>
      </w:r>
    </w:p>
    <w:p w:rsidR="00702865" w:rsidRPr="002427CD" w:rsidRDefault="00702865" w:rsidP="002B4EEF">
      <w:pPr>
        <w:jc w:val="both"/>
        <w:rPr>
          <w:sz w:val="20"/>
        </w:rPr>
      </w:pPr>
      <w:r w:rsidRPr="002427CD">
        <w:rPr>
          <w:sz w:val="20"/>
        </w:rPr>
        <w:t>die nicht</w:t>
      </w:r>
      <w:r w:rsidR="002427CD" w:rsidRPr="002427CD">
        <w:rPr>
          <w:sz w:val="20"/>
        </w:rPr>
        <w:t>s</w:t>
      </w:r>
      <w:r w:rsidRPr="002427CD">
        <w:rPr>
          <w:sz w:val="20"/>
        </w:rPr>
        <w:t xml:space="preserve"> mit dem Wort Gottes zu tun haben.</w:t>
      </w:r>
    </w:p>
    <w:p w:rsidR="00702865" w:rsidRPr="002427CD" w:rsidRDefault="00702865" w:rsidP="002B4EEF">
      <w:pPr>
        <w:jc w:val="both"/>
        <w:rPr>
          <w:sz w:val="20"/>
        </w:rPr>
      </w:pPr>
      <w:r w:rsidRPr="002427CD">
        <w:rPr>
          <w:sz w:val="20"/>
        </w:rPr>
        <w:t>Wahrlich, nichts Gu</w:t>
      </w:r>
      <w:r w:rsidR="002427CD" w:rsidRPr="002427CD">
        <w:rPr>
          <w:sz w:val="20"/>
        </w:rPr>
        <w:t xml:space="preserve">tes wird aus meinem Leben </w:t>
      </w:r>
      <w:r w:rsidRPr="002427CD">
        <w:rPr>
          <w:sz w:val="20"/>
        </w:rPr>
        <w:t>kommen,</w:t>
      </w:r>
    </w:p>
    <w:p w:rsidR="00702865" w:rsidRPr="002427CD" w:rsidRDefault="00702865" w:rsidP="002B4EEF">
      <w:pPr>
        <w:jc w:val="both"/>
        <w:rPr>
          <w:sz w:val="20"/>
        </w:rPr>
      </w:pPr>
      <w:r w:rsidRPr="002427CD">
        <w:rPr>
          <w:sz w:val="20"/>
        </w:rPr>
        <w:t>denn der Fernseher lä</w:t>
      </w:r>
      <w:r w:rsidR="002427CD" w:rsidRPr="002427CD">
        <w:rPr>
          <w:sz w:val="20"/>
        </w:rPr>
        <w:t>ss</w:t>
      </w:r>
      <w:r w:rsidRPr="002427CD">
        <w:rPr>
          <w:sz w:val="20"/>
        </w:rPr>
        <w:t xml:space="preserve">t mir </w:t>
      </w:r>
      <w:r w:rsidR="002427CD" w:rsidRPr="002427CD">
        <w:rPr>
          <w:sz w:val="20"/>
        </w:rPr>
        <w:t>kaum</w:t>
      </w:r>
      <w:r w:rsidRPr="002427CD">
        <w:rPr>
          <w:sz w:val="20"/>
        </w:rPr>
        <w:t xml:space="preserve"> Zeit, Gottes Willen zu tun.</w:t>
      </w:r>
    </w:p>
    <w:p w:rsidR="00702865" w:rsidRPr="002427CD" w:rsidRDefault="00702865" w:rsidP="002B4EEF">
      <w:pPr>
        <w:jc w:val="both"/>
        <w:rPr>
          <w:sz w:val="20"/>
        </w:rPr>
      </w:pPr>
      <w:r w:rsidRPr="002427CD">
        <w:rPr>
          <w:sz w:val="20"/>
        </w:rPr>
        <w:t>Und ich werde bleiben im Hause der Trägheit</w:t>
      </w:r>
    </w:p>
    <w:p w:rsidR="00702865" w:rsidRPr="00FC3991" w:rsidRDefault="00702865" w:rsidP="002B4EEF">
      <w:pPr>
        <w:jc w:val="both"/>
      </w:pPr>
      <w:r w:rsidRPr="002427CD">
        <w:rPr>
          <w:sz w:val="20"/>
        </w:rPr>
        <w:t>und des Nichtstuns immerdar.</w:t>
      </w:r>
    </w:p>
    <w:p w:rsidR="00152FBF" w:rsidRPr="00FC3991" w:rsidRDefault="00152FBF" w:rsidP="00762A66">
      <w:pPr>
        <w:pStyle w:val="berschrift3"/>
      </w:pPr>
      <w:r w:rsidRPr="00FC3991">
        <w:t xml:space="preserve">Des Paulus weiterer Weg </w:t>
      </w:r>
    </w:p>
    <w:p w:rsidR="00152FBF" w:rsidRPr="00FC3991" w:rsidRDefault="00152FBF" w:rsidP="002B4EEF">
      <w:pPr>
        <w:jc w:val="both"/>
      </w:pPr>
      <w:r w:rsidRPr="00FC3991">
        <w:t xml:space="preserve">    A:  Die Zeit der ersten Gefangenschaft in Rom</w:t>
      </w:r>
    </w:p>
    <w:p w:rsidR="00152FBF" w:rsidRPr="00FC3991" w:rsidRDefault="00152FBF" w:rsidP="002B4EEF">
      <w:pPr>
        <w:jc w:val="both"/>
      </w:pPr>
      <w:r w:rsidRPr="00FC3991">
        <w:t xml:space="preserve">        .  Zu Diensten standen ihm bei Timotheus, Lukas und Aristarchus, zeitweise auch </w:t>
      </w:r>
      <w:proofErr w:type="spellStart"/>
      <w:r w:rsidRPr="00FC3991">
        <w:t>Tychikus</w:t>
      </w:r>
      <w:proofErr w:type="spellEnd"/>
      <w:r w:rsidRPr="00FC3991">
        <w:t xml:space="preserve">, Johannes Markus, </w:t>
      </w:r>
      <w:proofErr w:type="spellStart"/>
      <w:r w:rsidRPr="00FC3991">
        <w:t>Epaphras</w:t>
      </w:r>
      <w:proofErr w:type="spellEnd"/>
      <w:r w:rsidRPr="00FC3991">
        <w:t xml:space="preserve"> aus Kolossä, </w:t>
      </w:r>
      <w:proofErr w:type="spellStart"/>
      <w:r w:rsidRPr="00FC3991">
        <w:t>Demas</w:t>
      </w:r>
      <w:proofErr w:type="spellEnd"/>
      <w:r w:rsidRPr="00FC3991">
        <w:t xml:space="preserve"> und Jesus Justus. </w:t>
      </w:r>
      <w:r w:rsidR="00CF5D86">
        <w:t xml:space="preserve">Apostelgeschichte </w:t>
      </w:r>
      <w:r w:rsidRPr="00FC3991">
        <w:t>27</w:t>
      </w:r>
      <w:r w:rsidR="00CF5D86">
        <w:t>, 1</w:t>
      </w:r>
      <w:r w:rsidRPr="00FC3991">
        <w:t>.2; 28</w:t>
      </w:r>
      <w:r w:rsidR="00CF5D86">
        <w:t>, 1</w:t>
      </w:r>
      <w:r w:rsidRPr="00FC3991">
        <w:t>0-16;</w:t>
      </w:r>
      <w:r w:rsidR="00CF5D86">
        <w:t xml:space="preserve"> Epheser </w:t>
      </w:r>
      <w:r w:rsidRPr="00FC3991">
        <w:t>6</w:t>
      </w:r>
      <w:r w:rsidR="00CF5D86">
        <w:t>, 2</w:t>
      </w:r>
      <w:r w:rsidRPr="00FC3991">
        <w:t xml:space="preserve">1.22; </w:t>
      </w:r>
      <w:r w:rsidR="00CF5D86">
        <w:t xml:space="preserve">Philipper </w:t>
      </w:r>
      <w:r w:rsidRPr="00FC3991">
        <w:t>1</w:t>
      </w:r>
      <w:r w:rsidR="00CF5D86">
        <w:t>, 1</w:t>
      </w:r>
      <w:r w:rsidRPr="00FC3991">
        <w:t>; 2</w:t>
      </w:r>
      <w:r w:rsidR="00CF5D86">
        <w:t>, 1</w:t>
      </w:r>
      <w:r w:rsidRPr="00FC3991">
        <w:t xml:space="preserve">9; </w:t>
      </w:r>
      <w:r w:rsidR="00CF5D86">
        <w:t xml:space="preserve">Kolosser </w:t>
      </w:r>
      <w:r w:rsidRPr="00FC3991">
        <w:t>1</w:t>
      </w:r>
      <w:r w:rsidR="00CF5D86">
        <w:t>, 1</w:t>
      </w:r>
      <w:r w:rsidRPr="00FC3991">
        <w:t>; 4</w:t>
      </w:r>
      <w:r w:rsidR="00CF5D86">
        <w:t>, 7</w:t>
      </w:r>
      <w:r w:rsidRPr="00FC3991">
        <w:t xml:space="preserve">.8.10-12.14; </w:t>
      </w:r>
      <w:r w:rsidR="00CF5D86">
        <w:t xml:space="preserve">Philemon </w:t>
      </w:r>
      <w:r w:rsidRPr="00FC3991">
        <w:t>23.24</w:t>
      </w:r>
    </w:p>
    <w:p w:rsidR="00152FBF" w:rsidRPr="00FC3991" w:rsidRDefault="00152FBF" w:rsidP="002B4EEF">
      <w:pPr>
        <w:jc w:val="both"/>
      </w:pPr>
      <w:r w:rsidRPr="00FC3991">
        <w:t xml:space="preserve">        .  Er durfte den </w:t>
      </w:r>
      <w:proofErr w:type="spellStart"/>
      <w:r w:rsidRPr="00FC3991">
        <w:t>Onesimus</w:t>
      </w:r>
      <w:proofErr w:type="spellEnd"/>
      <w:r w:rsidRPr="00FC3991">
        <w:t xml:space="preserve"> zum Herrn führen. </w:t>
      </w:r>
      <w:r w:rsidR="00CF5D86">
        <w:t xml:space="preserve">Philemon </w:t>
      </w:r>
      <w:r w:rsidRPr="00FC3991">
        <w:t>10</w:t>
      </w:r>
    </w:p>
    <w:p w:rsidR="00152FBF" w:rsidRPr="00FC3991" w:rsidRDefault="00152FBF" w:rsidP="002B4EEF">
      <w:pPr>
        <w:jc w:val="both"/>
      </w:pPr>
      <w:r w:rsidRPr="00FC3991">
        <w:t xml:space="preserve">        .  Er erhielt Besuch und eine Gabe aus Philippi. </w:t>
      </w:r>
      <w:r w:rsidR="00CF5D86">
        <w:t xml:space="preserve">Philipper </w:t>
      </w:r>
      <w:r w:rsidRPr="00FC3991">
        <w:t>4</w:t>
      </w:r>
      <w:r w:rsidR="00CF5D86">
        <w:t>, 1</w:t>
      </w:r>
      <w:r w:rsidRPr="00FC3991">
        <w:t>0-18</w:t>
      </w:r>
    </w:p>
    <w:p w:rsidR="00152FBF" w:rsidRPr="00FC3991" w:rsidRDefault="00152FBF" w:rsidP="002B4EEF">
      <w:pPr>
        <w:jc w:val="both"/>
      </w:pPr>
      <w:r w:rsidRPr="00FC3991">
        <w:t xml:space="preserve">        .  Er verfasste mehrere Briefe, den Epheserbrief wohl an alle Gläubigen in der Provinz Asien, den Philipperbrief, den Kolosserbrief und den an Philemon. Diesen gab er wohl dem </w:t>
      </w:r>
      <w:proofErr w:type="spellStart"/>
      <w:r w:rsidRPr="00FC3991">
        <w:t>Onesimus</w:t>
      </w:r>
      <w:proofErr w:type="spellEnd"/>
      <w:r w:rsidRPr="00FC3991">
        <w:t xml:space="preserve"> mit, der in Begleitung von </w:t>
      </w:r>
      <w:proofErr w:type="spellStart"/>
      <w:r w:rsidRPr="00FC3991">
        <w:t>Tychikus</w:t>
      </w:r>
      <w:proofErr w:type="spellEnd"/>
      <w:r w:rsidRPr="00FC3991">
        <w:t xml:space="preserve"> zu seinem Herrn in Kolossä zurückkehrte.</w:t>
      </w:r>
    </w:p>
    <w:p w:rsidR="00152FBF" w:rsidRPr="00FC3991" w:rsidRDefault="00152FBF" w:rsidP="002B4EEF">
      <w:pPr>
        <w:jc w:val="both"/>
      </w:pPr>
      <w:r w:rsidRPr="00FC3991">
        <w:t xml:space="preserve">        .  Er bekam Besuch aus Ephesus: „Der Herr erweise Barmherzigkeit dem Hause des </w:t>
      </w:r>
      <w:proofErr w:type="spellStart"/>
      <w:r w:rsidRPr="00FC3991">
        <w:t>Onesiphorus</w:t>
      </w:r>
      <w:proofErr w:type="spellEnd"/>
      <w:r w:rsidRPr="00FC3991">
        <w:t xml:space="preserve"> ... als er in Rom ankam, suchte er mich mit außergewöhnlichem Fleiß, und er fand mich.“ (2</w:t>
      </w:r>
      <w:r w:rsidR="00CF5D86">
        <w:t xml:space="preserve">. Timotheus </w:t>
      </w:r>
      <w:r w:rsidRPr="00FC3991">
        <w:t>1</w:t>
      </w:r>
      <w:r w:rsidR="00CF5D86">
        <w:t>, 1</w:t>
      </w:r>
      <w:r w:rsidRPr="00FC3991">
        <w:t>6.17)</w:t>
      </w:r>
    </w:p>
    <w:p w:rsidR="00152FBF" w:rsidRPr="00FD17A5" w:rsidRDefault="00152FBF" w:rsidP="002B4EEF">
      <w:pPr>
        <w:jc w:val="both"/>
        <w:rPr>
          <w:sz w:val="8"/>
          <w:szCs w:val="8"/>
        </w:rPr>
      </w:pPr>
    </w:p>
    <w:p w:rsidR="00152FBF" w:rsidRPr="00FC3991" w:rsidRDefault="00152FBF" w:rsidP="002B4EEF">
      <w:pPr>
        <w:jc w:val="both"/>
      </w:pPr>
      <w:r w:rsidRPr="00FC3991">
        <w:t xml:space="preserve">   B:  Die Zeit in erneuter Freiheit</w:t>
      </w:r>
    </w:p>
    <w:p w:rsidR="00152FBF" w:rsidRPr="00FC3991" w:rsidRDefault="00152FBF" w:rsidP="002B4EEF">
      <w:pPr>
        <w:jc w:val="both"/>
      </w:pPr>
      <w:r w:rsidRPr="00FC3991">
        <w:t>Nach seiner Freilassung führte ihn sein Dienst in eine Reihe von Gegenden.</w:t>
      </w:r>
    </w:p>
    <w:p w:rsidR="00152FBF" w:rsidRPr="00FC3991" w:rsidRDefault="00152FBF" w:rsidP="002B4EEF">
      <w:pPr>
        <w:jc w:val="both"/>
      </w:pPr>
      <w:r w:rsidRPr="00FC3991">
        <w:t xml:space="preserve">        .  Nach Spanien</w:t>
      </w:r>
    </w:p>
    <w:p w:rsidR="00152FBF" w:rsidRPr="00FC3991" w:rsidRDefault="00CF5D86" w:rsidP="002B4EEF">
      <w:pPr>
        <w:jc w:val="both"/>
      </w:pPr>
      <w:r>
        <w:t xml:space="preserve">Römer </w:t>
      </w:r>
      <w:r w:rsidR="00152FBF" w:rsidRPr="00FC3991">
        <w:t xml:space="preserve">15, 23.24.28: „Nun aber, da ich in diesen Gegenden keinen Raum mehr habe und seit vielen Jahren eine Sehnsucht habe, zu euch zu kommen, </w:t>
      </w:r>
      <w:r w:rsidR="00152FBF" w:rsidRPr="00FC3991">
        <w:rPr>
          <w:rFonts w:cs="Verdana"/>
          <w:bCs/>
        </w:rPr>
        <w:t>24</w:t>
      </w:r>
      <w:r w:rsidR="00152FBF" w:rsidRPr="00FC3991">
        <w:t xml:space="preserve"> werde ich, wenn es so weit ist, dass ich nach Spanien reise, zu euch kommen, denn ich hoffe, auf der Durchreise euch zu Gesicht zu bekommen und von euch dorthin weitergeleitet zu werden, wenn ich mich zuvor an euch einigermaßen gesättigt habe... Nachdem ich also diese Aufgabe zu Ende geführt und ihnen diese Frucht besiegelt habe, </w:t>
      </w:r>
      <w:r w:rsidR="00152FBF" w:rsidRPr="00FC3991">
        <w:rPr>
          <w:i/>
        </w:rPr>
        <w:t>werde</w:t>
      </w:r>
      <w:r w:rsidR="00152FBF" w:rsidRPr="00FC3991">
        <w:t xml:space="preserve"> ich abreisen und über euch nach Spanien ziehen.“ </w:t>
      </w:r>
    </w:p>
    <w:p w:rsidR="00152FBF" w:rsidRPr="00FC3991" w:rsidRDefault="00152FBF" w:rsidP="002B4EEF">
      <w:pPr>
        <w:jc w:val="both"/>
      </w:pPr>
      <w:r w:rsidRPr="00FC3991">
        <w:t xml:space="preserve">    So sprach der Prophet Paulus. Ist er hier nicht glaubwürdig, so ist er nirgends glaubwürdig.</w:t>
      </w:r>
    </w:p>
    <w:p w:rsidR="00152FBF" w:rsidRPr="00FC3991" w:rsidRDefault="00152FBF" w:rsidP="002B4EEF">
      <w:pPr>
        <w:jc w:val="both"/>
      </w:pPr>
      <w:r w:rsidRPr="00FC3991">
        <w:t xml:space="preserve">        .  Nach Philippi</w:t>
      </w:r>
    </w:p>
    <w:p w:rsidR="00152FBF" w:rsidRPr="00FC3991" w:rsidRDefault="00CF5D86" w:rsidP="002B4EEF">
      <w:pPr>
        <w:jc w:val="both"/>
      </w:pPr>
      <w:r>
        <w:t xml:space="preserve">Philipper </w:t>
      </w:r>
      <w:r w:rsidR="00152FBF" w:rsidRPr="00FC3991">
        <w:t>1</w:t>
      </w:r>
      <w:r>
        <w:t>, 2</w:t>
      </w:r>
      <w:r w:rsidR="00152FBF" w:rsidRPr="00FC3991">
        <w:t xml:space="preserve">4-26: „Aber weiter im Fleisch zu bleiben ist nötiger euretwegen. 25 Und da ich von diesem überzeugt bin, </w:t>
      </w:r>
      <w:r w:rsidR="00152FBF" w:rsidRPr="00FC3991">
        <w:rPr>
          <w:i/>
        </w:rPr>
        <w:t>weiß ich, dass ich bleiben werde</w:t>
      </w:r>
      <w:r w:rsidR="00152FBF" w:rsidRPr="00FC3991">
        <w:t xml:space="preserve"> – und zugleich bei euch allen bleiben werde – zu eurem Fortschritt und eurer Freude des Glaubens, 26 damit euer Rühmen an mir in Christus Jesus reich sei durch mein </w:t>
      </w:r>
      <w:r w:rsidR="00152FBF" w:rsidRPr="00FC3991">
        <w:rPr>
          <w:i/>
        </w:rPr>
        <w:t>Wiederkommen zu euch</w:t>
      </w:r>
      <w:r w:rsidR="00152FBF" w:rsidRPr="00FC3991">
        <w:t>.“</w:t>
      </w:r>
    </w:p>
    <w:p w:rsidR="00152FBF" w:rsidRPr="00FC3991" w:rsidRDefault="00152FBF" w:rsidP="002B4EEF">
      <w:pPr>
        <w:jc w:val="both"/>
      </w:pPr>
      <w:r w:rsidRPr="00FC3991">
        <w:t xml:space="preserve">    2</w:t>
      </w:r>
      <w:r w:rsidR="00CF5D86">
        <w:t>, 2</w:t>
      </w:r>
      <w:r w:rsidRPr="00FC3991">
        <w:t>4: „Ich bin aber überzeugt in dem Herrn, dass ich selbst auch rasch kommen werde.“ Auch diese Worte sind die eines Propheten Gottes.</w:t>
      </w:r>
    </w:p>
    <w:p w:rsidR="00152FBF" w:rsidRPr="00FC3991" w:rsidRDefault="00152FBF" w:rsidP="002B4EEF">
      <w:pPr>
        <w:jc w:val="both"/>
      </w:pPr>
      <w:r w:rsidRPr="00FC3991">
        <w:t xml:space="preserve">        .  Der in 1</w:t>
      </w:r>
      <w:r w:rsidR="00CF5D86">
        <w:t xml:space="preserve">. Timotheus </w:t>
      </w:r>
      <w:r w:rsidRPr="00FC3991">
        <w:t>1</w:t>
      </w:r>
      <w:r w:rsidR="00CF5D86">
        <w:t>, 3</w:t>
      </w:r>
      <w:r w:rsidRPr="00FC3991">
        <w:t xml:space="preserve"> erwähnte Besuch in Makedonien könnte sich mit dem in Philippi decken.</w:t>
      </w:r>
    </w:p>
    <w:p w:rsidR="00152FBF" w:rsidRPr="00FC3991" w:rsidRDefault="00152FBF" w:rsidP="002B4EEF">
      <w:pPr>
        <w:jc w:val="both"/>
      </w:pPr>
      <w:r w:rsidRPr="00FC3991">
        <w:t xml:space="preserve">        .  Nach Kreta</w:t>
      </w:r>
    </w:p>
    <w:p w:rsidR="00152FBF" w:rsidRPr="00FD17A5" w:rsidRDefault="00CF5D86" w:rsidP="002B4EEF">
      <w:pPr>
        <w:jc w:val="both"/>
      </w:pPr>
      <w:r>
        <w:t xml:space="preserve">Titus </w:t>
      </w:r>
      <w:r w:rsidR="00152FBF" w:rsidRPr="00FC3991">
        <w:t>1</w:t>
      </w:r>
      <w:r>
        <w:t>, 5</w:t>
      </w:r>
      <w:r w:rsidR="00152FBF" w:rsidRPr="00FC3991">
        <w:t>: „... ließ ich dich in Kreta zurück ...“ Paulus und Titus hatten also auf der Insel evangelisiert.</w:t>
      </w:r>
    </w:p>
    <w:p w:rsidR="00152FBF" w:rsidRPr="00FD17A5" w:rsidRDefault="00152FBF" w:rsidP="002B4EEF">
      <w:pPr>
        <w:jc w:val="both"/>
      </w:pPr>
      <w:r w:rsidRPr="00FD17A5">
        <w:t xml:space="preserve">        .  Möglicherweise kam er nach </w:t>
      </w:r>
      <w:proofErr w:type="spellStart"/>
      <w:r w:rsidRPr="00FD17A5">
        <w:t>Nikopolis</w:t>
      </w:r>
      <w:proofErr w:type="spellEnd"/>
      <w:r w:rsidRPr="00FD17A5">
        <w:t xml:space="preserve"> (</w:t>
      </w:r>
      <w:r w:rsidR="00CF5D86">
        <w:t xml:space="preserve">Titus </w:t>
      </w:r>
      <w:r w:rsidRPr="00FD17A5">
        <w:t>3</w:t>
      </w:r>
      <w:r w:rsidR="00CF5D86">
        <w:t>, 1</w:t>
      </w:r>
      <w:r w:rsidRPr="00FD17A5">
        <w:t>2).</w:t>
      </w:r>
    </w:p>
    <w:p w:rsidR="00152FBF" w:rsidRPr="00FC3991" w:rsidRDefault="00152FBF" w:rsidP="002B4EEF">
      <w:pPr>
        <w:jc w:val="both"/>
      </w:pPr>
      <w:r w:rsidRPr="00FC3991">
        <w:t xml:space="preserve">        .  Er könnte Kolossä besucht haben (</w:t>
      </w:r>
      <w:r w:rsidR="00CF5D86">
        <w:t xml:space="preserve">Philemon </w:t>
      </w:r>
      <w:r w:rsidRPr="00FC3991">
        <w:t>22): „Zugleich bereite mir auch eine Unterkunft, denn ich hoffe, ich werde durch eure Gebete euch geschenkt werden.“</w:t>
      </w:r>
    </w:p>
    <w:p w:rsidR="00152FBF" w:rsidRPr="00FC3991" w:rsidRDefault="00152FBF" w:rsidP="002B4EEF">
      <w:pPr>
        <w:jc w:val="both"/>
      </w:pPr>
      <w:r w:rsidRPr="00FC3991">
        <w:t xml:space="preserve">        .  In der </w:t>
      </w:r>
      <w:r w:rsidR="00CF5D86">
        <w:t xml:space="preserve">Apostelgeschichte </w:t>
      </w:r>
      <w:r w:rsidRPr="00FC3991">
        <w:t>20</w:t>
      </w:r>
      <w:r w:rsidR="00CF5D86">
        <w:t>, 2</w:t>
      </w:r>
      <w:r w:rsidRPr="00FC3991">
        <w:t xml:space="preserve">5 lesen wir: „Und nun – siehe – ich weiß, dass ihr mein Angesicht nicht mehr sehen werdet, ihr alle, bei denen ich umherzog und das Königreich Gottes verkündete.“ </w:t>
      </w:r>
    </w:p>
    <w:p w:rsidR="00152FBF" w:rsidRPr="00FC3991" w:rsidRDefault="00152FBF" w:rsidP="002B4EEF">
      <w:pPr>
        <w:jc w:val="both"/>
      </w:pPr>
      <w:r w:rsidRPr="00FC3991">
        <w:t xml:space="preserve">    Dieses Wort ist zu bestimmt, um nicht ernst genommen zu werden. Nun gibt es aber mehrere Stellen, die einen erneuten Besuch in Ephesus vorauszusetzen scheinen, besonders im ersten </w:t>
      </w:r>
      <w:r w:rsidRPr="00FD17A5">
        <w:t>Brief an Timotheus. Wenn dieser nicht vor dem Abschied aus Milet geschrieben wurde, haben wir uns den entsprechenden</w:t>
      </w:r>
      <w:r w:rsidRPr="00FC3991">
        <w:t xml:space="preserve"> Aussagen zu stellen:</w:t>
      </w:r>
    </w:p>
    <w:p w:rsidR="00152FBF" w:rsidRPr="00FC3991" w:rsidRDefault="00152FBF" w:rsidP="002B4EEF">
      <w:pPr>
        <w:jc w:val="both"/>
      </w:pPr>
      <w:r w:rsidRPr="00FC3991">
        <w:t xml:space="preserve">    1</w:t>
      </w:r>
      <w:r w:rsidR="00CF5D86">
        <w:t xml:space="preserve">. Timotheus </w:t>
      </w:r>
      <w:r w:rsidRPr="00FC3991">
        <w:t>1</w:t>
      </w:r>
      <w:r w:rsidR="00CF5D86">
        <w:t>, 3</w:t>
      </w:r>
      <w:r w:rsidRPr="00FC3991">
        <w:t>: „... so wie ich, als ich nach Makedonien zog, dich aufrief, in Ephesus zu bleiben ...“ Diese Bemerkung setzt nicht voraus, dass Paulus in Ephesus war, als er ihn bat, dort zu bleiben. Ein solcher Aufruf hätte auch an einem anderen Ort, wo die zwei sich trennten, getan werden können.</w:t>
      </w:r>
    </w:p>
    <w:p w:rsidR="00152FBF" w:rsidRPr="00FC3991" w:rsidRDefault="00152FBF" w:rsidP="002B4EEF">
      <w:pPr>
        <w:jc w:val="both"/>
      </w:pPr>
      <w:r w:rsidRPr="00FC3991">
        <w:t xml:space="preserve">    V. 20: „... Hymenäus ..., auch Alexander, die ich dem Satan übergab, damit sie durch Zucht unterwiesen würden, nicht zu lästern.“ Auch dieses hätte er aus der Ferne tun können, wie er es mit dem Unzüchtigen in Korinth machte. </w:t>
      </w:r>
    </w:p>
    <w:p w:rsidR="00152FBF" w:rsidRPr="00FC3991" w:rsidRDefault="00152FBF" w:rsidP="002B4EEF">
      <w:pPr>
        <w:jc w:val="both"/>
      </w:pPr>
      <w:r w:rsidRPr="00FC3991">
        <w:t xml:space="preserve">    4</w:t>
      </w:r>
      <w:r w:rsidR="00CF5D86">
        <w:t>, 1</w:t>
      </w:r>
      <w:r w:rsidRPr="00FC3991">
        <w:t xml:space="preserve">3: „Bis ich komme, widme dich dem Lesen, dem Aufrufen, dem Lehren.“ „Bis ich komme“ setzt nicht einen Treffpunkt in Ephesus voraus. Sie könnten sich auf Milet getroffen haben, auch in </w:t>
      </w:r>
      <w:proofErr w:type="spellStart"/>
      <w:r w:rsidRPr="00FC3991">
        <w:t>Troas</w:t>
      </w:r>
      <w:proofErr w:type="spellEnd"/>
      <w:r w:rsidRPr="00FC3991">
        <w:t>, wo Paulus sich einige Zeit nach seiner Freilassung aufhielt, wie er im zweiten Brief an Timotheus mitteilt (2</w:t>
      </w:r>
      <w:r w:rsidR="00CF5D86">
        <w:t xml:space="preserve">. Timotheus </w:t>
      </w:r>
      <w:r w:rsidRPr="00FC3991">
        <w:t>4</w:t>
      </w:r>
      <w:r w:rsidR="00CF5D86">
        <w:t>, 1</w:t>
      </w:r>
      <w:r w:rsidRPr="00FC3991">
        <w:t>3):</w:t>
      </w:r>
    </w:p>
    <w:p w:rsidR="00152FBF" w:rsidRPr="00FC3991" w:rsidRDefault="00152FBF" w:rsidP="002B4EEF">
      <w:pPr>
        <w:jc w:val="both"/>
      </w:pPr>
      <w:r w:rsidRPr="00FC3991">
        <w:t xml:space="preserve">    „Den Mantel, den ich in </w:t>
      </w:r>
      <w:proofErr w:type="spellStart"/>
      <w:r w:rsidRPr="00FC3991">
        <w:t>Troas</w:t>
      </w:r>
      <w:proofErr w:type="spellEnd"/>
      <w:r w:rsidRPr="00FC3991">
        <w:t xml:space="preserve"> bei </w:t>
      </w:r>
      <w:proofErr w:type="spellStart"/>
      <w:r w:rsidRPr="00FC3991">
        <w:t>Karpus</w:t>
      </w:r>
      <w:proofErr w:type="spellEnd"/>
      <w:r w:rsidRPr="00FC3991">
        <w:t xml:space="preserve"> zurückließ, bringe, wenn du kommst, und die Bücher, vor allem die Pergamente.“ Wo die Schriften sich befinden, sagt er nicht; er setzt aber voraus, das Timotheus es weiß bzw. erfahren kann.</w:t>
      </w:r>
    </w:p>
    <w:p w:rsidR="00152FBF" w:rsidRPr="00FC3991" w:rsidRDefault="00152FBF" w:rsidP="002B4EEF">
      <w:pPr>
        <w:jc w:val="both"/>
      </w:pPr>
      <w:r w:rsidRPr="00FC3991">
        <w:t xml:space="preserve">        .  Die Insel Milet könnte der Apostel auf einer Reise von Makedonien und </w:t>
      </w:r>
      <w:proofErr w:type="spellStart"/>
      <w:r w:rsidRPr="00FC3991">
        <w:t>Troas</w:t>
      </w:r>
      <w:proofErr w:type="spellEnd"/>
      <w:r w:rsidRPr="00FC3991">
        <w:t xml:space="preserve"> nach Kreta besucht haben (2</w:t>
      </w:r>
      <w:r w:rsidR="00CF5D86">
        <w:t xml:space="preserve">. Timotheus </w:t>
      </w:r>
      <w:r w:rsidRPr="00FC3991">
        <w:t>4</w:t>
      </w:r>
      <w:r w:rsidR="00CF5D86">
        <w:t>, 2</w:t>
      </w:r>
      <w:r w:rsidRPr="00FC3991">
        <w:t>0M): „</w:t>
      </w:r>
      <w:proofErr w:type="spellStart"/>
      <w:r w:rsidRPr="00FC3991">
        <w:t>Trophimus</w:t>
      </w:r>
      <w:proofErr w:type="spellEnd"/>
      <w:r w:rsidRPr="00FC3991">
        <w:t xml:space="preserve"> ließ ich krank in Milet zurück.“</w:t>
      </w:r>
    </w:p>
    <w:p w:rsidR="00152FBF" w:rsidRPr="00FC3991" w:rsidRDefault="00152FBF" w:rsidP="002B4EEF">
      <w:pPr>
        <w:jc w:val="both"/>
      </w:pPr>
      <w:r w:rsidRPr="00FC3991">
        <w:t xml:space="preserve">        .  2</w:t>
      </w:r>
      <w:r w:rsidR="00CF5D86">
        <w:t xml:space="preserve">. Timotheus </w:t>
      </w:r>
      <w:r w:rsidRPr="00FC3991">
        <w:t>4</w:t>
      </w:r>
      <w:r w:rsidR="00CF5D86">
        <w:t>, 2</w:t>
      </w:r>
      <w:r w:rsidRPr="00FC3991">
        <w:t>0A: „Erastus blieb in Korinth.“ Vor oder nach dem Aufenthalt auf Kreta könnte er also auch noch einmal Korinth besucht haben.</w:t>
      </w:r>
    </w:p>
    <w:p w:rsidR="00152FBF" w:rsidRPr="00FD17A5" w:rsidRDefault="00152FBF" w:rsidP="002B4EEF">
      <w:pPr>
        <w:jc w:val="both"/>
        <w:rPr>
          <w:sz w:val="8"/>
          <w:szCs w:val="8"/>
        </w:rPr>
      </w:pPr>
    </w:p>
    <w:p w:rsidR="00152FBF" w:rsidRPr="00FC3991" w:rsidRDefault="00152FBF" w:rsidP="002B4EEF">
      <w:pPr>
        <w:jc w:val="both"/>
      </w:pPr>
      <w:r w:rsidRPr="00FC3991">
        <w:t xml:space="preserve">    C:  Die Zeit der zweiten Gefangenschaft</w:t>
      </w:r>
    </w:p>
    <w:p w:rsidR="00152FBF" w:rsidRPr="00FC3991" w:rsidRDefault="00152FBF" w:rsidP="002B4EEF">
      <w:pPr>
        <w:jc w:val="both"/>
      </w:pPr>
      <w:r w:rsidRPr="00FC3991">
        <w:t xml:space="preserve">Inzwischen war die liberale Haltung Roms dem Christentum gegenüber einer feindseligen gewichen. Paulus wurde verhaftet, wir wissen nicht, wo, und nach Rom gebracht, wo er aus dem Gefängnis seinem engsten Mitarbeiter Timotheus einen zweiten Brief schrieb. Darin sucht er, ihn zu ermutigen, bedauert, dass alle Christen in der Provinz Asien sich von ihm gewandt hätten, bittet ihn, hoffnungsvolle Mitarbeiter heranzuziehen, bittet ihn, seinen Botendienst in aller Treue auszurichten, teilt ihm mit, dass schwere Zeiten auf die Christen zukommen und wie er sich diesbezüglich zu verhalten habe, auch dass er selbst bald sein Leben als Opfer werde hergeben müssen, dass </w:t>
      </w:r>
      <w:proofErr w:type="spellStart"/>
      <w:r w:rsidRPr="00FC3991">
        <w:t>Kreskes</w:t>
      </w:r>
      <w:proofErr w:type="spellEnd"/>
      <w:r w:rsidRPr="00FC3991">
        <w:t xml:space="preserve"> und Titus dagewesen, nun aber weitergezogen seien. Erastus sei in Korinth geblieben. </w:t>
      </w:r>
      <w:proofErr w:type="spellStart"/>
      <w:r w:rsidRPr="00FC3991">
        <w:t>Tychikus</w:t>
      </w:r>
      <w:proofErr w:type="spellEnd"/>
      <w:r w:rsidRPr="00FC3991">
        <w:t xml:space="preserve"> hätte er nach Ephesus geschickt. </w:t>
      </w:r>
      <w:proofErr w:type="spellStart"/>
      <w:r w:rsidRPr="00FC3991">
        <w:t>Demas</w:t>
      </w:r>
      <w:proofErr w:type="spellEnd"/>
      <w:r w:rsidRPr="00FC3991">
        <w:t xml:space="preserve"> sei dem Herrn untreu geworden. Im Augenblick sei nur Lukas bei ihm. Er bittet ihn, schleunigst zu ihm zu kommen, noch vor dem Winter, und Johannes Markus mitzubringen. Eine erste Verteidigung seiner Sache liege hinter ihm, wobei niemand zugegen gewesen sei, ihm beizustehen. Doch der Herr sei dagewesen, ihn zu kräftigen. Kontakt hätte er allerdings zu einer Anzahl Christen, die ihn alle grüßen ließen.</w:t>
      </w:r>
    </w:p>
    <w:p w:rsidR="00152FBF" w:rsidRPr="00FC3991" w:rsidRDefault="00152FBF" w:rsidP="002B4EEF">
      <w:pPr>
        <w:jc w:val="both"/>
      </w:pPr>
      <w:r w:rsidRPr="00FC3991">
        <w:t xml:space="preserve">    Die letzten Worte, die wir von diesem treuen Knecht Gottes haben, lauten: „Der Herr Jesus Christus sei mit deinem Geist. Die Gnade sei mit euch. Amen.“</w:t>
      </w:r>
    </w:p>
    <w:p w:rsidR="00152FBF" w:rsidRPr="00FC3991" w:rsidRDefault="00152FBF" w:rsidP="002B4EEF">
      <w:pPr>
        <w:jc w:val="both"/>
      </w:pPr>
      <w:r w:rsidRPr="00FC3991">
        <w:t xml:space="preserve"> –  </w:t>
      </w:r>
      <w:r w:rsidRPr="00FC3991">
        <w:rPr>
          <w:i/>
        </w:rPr>
        <w:t xml:space="preserve">Herbert Jantzen </w:t>
      </w:r>
      <w:r w:rsidRPr="00FC3991">
        <w:t>[Bibeltexthervorhebungen v. Verf.]</w:t>
      </w:r>
    </w:p>
    <w:p w:rsidR="00D24A0E" w:rsidRPr="00FC3991" w:rsidRDefault="00AB7629" w:rsidP="002B4EEF">
      <w:pPr>
        <w:pStyle w:val="berschrift2"/>
        <w:jc w:val="both"/>
        <w:rPr>
          <w:lang w:eastAsia="de-CH"/>
        </w:rPr>
      </w:pPr>
      <w:r w:rsidRPr="00FC3991">
        <w:rPr>
          <w:lang w:eastAsia="de-CH"/>
        </w:rPr>
        <w:t xml:space="preserve">Bedenkenswerte Sätze </w:t>
      </w:r>
    </w:p>
    <w:p w:rsidR="002427CD" w:rsidRPr="00451234" w:rsidRDefault="002427CD" w:rsidP="002B4EEF">
      <w:pPr>
        <w:jc w:val="both"/>
        <w:rPr>
          <w:rFonts w:cs="Arial"/>
          <w:color w:val="252525"/>
          <w:sz w:val="20"/>
          <w:shd w:val="clear" w:color="auto" w:fill="FFFFFF"/>
        </w:rPr>
      </w:pPr>
      <w:r w:rsidRPr="00451234">
        <w:rPr>
          <w:rStyle w:val="apple-converted-space"/>
          <w:rFonts w:cs="Arial"/>
          <w:color w:val="252525"/>
          <w:sz w:val="20"/>
          <w:shd w:val="clear" w:color="auto" w:fill="FFFFFF"/>
        </w:rPr>
        <w:t>° Dummes Zeug kann man viel reden, kann es auch schreiben, wi</w:t>
      </w:r>
      <w:r w:rsidR="006B6595">
        <w:rPr>
          <w:rStyle w:val="apple-converted-space"/>
          <w:rFonts w:cs="Arial"/>
          <w:color w:val="252525"/>
          <w:sz w:val="20"/>
          <w:shd w:val="clear" w:color="auto" w:fill="FFFFFF"/>
        </w:rPr>
        <w:t>rd weder Leib noch Seele heilen;</w:t>
      </w:r>
      <w:r w:rsidRPr="00451234">
        <w:rPr>
          <w:rStyle w:val="apple-converted-space"/>
          <w:rFonts w:cs="Arial"/>
          <w:color w:val="252525"/>
          <w:sz w:val="20"/>
          <w:shd w:val="clear" w:color="auto" w:fill="FFFFFF"/>
        </w:rPr>
        <w:t xml:space="preserve"> es wird alles beim Alten bleiben. Dummes Zeug aber, vors Auge ge</w:t>
      </w:r>
      <w:r w:rsidR="006B6595">
        <w:rPr>
          <w:rStyle w:val="apple-converted-space"/>
          <w:rFonts w:cs="Arial"/>
          <w:color w:val="252525"/>
          <w:sz w:val="20"/>
          <w:shd w:val="clear" w:color="auto" w:fill="FFFFFF"/>
        </w:rPr>
        <w:t>stellt, hat ein magisches Recht;</w:t>
      </w:r>
      <w:r w:rsidRPr="00451234">
        <w:rPr>
          <w:rStyle w:val="apple-converted-space"/>
          <w:rFonts w:cs="Arial"/>
          <w:color w:val="252525"/>
          <w:sz w:val="20"/>
          <w:shd w:val="clear" w:color="auto" w:fill="FFFFFF"/>
        </w:rPr>
        <w:t xml:space="preserve"> weil es die Sinne gefesselt hält, bleibt der Geist ein Knecht.</w:t>
      </w:r>
    </w:p>
    <w:p w:rsidR="00E21D50" w:rsidRPr="00451234" w:rsidRDefault="00E21D50" w:rsidP="002B4EEF">
      <w:pPr>
        <w:jc w:val="both"/>
        <w:rPr>
          <w:rStyle w:val="apple-converted-space"/>
          <w:rFonts w:cs="Arial"/>
          <w:color w:val="252525"/>
          <w:sz w:val="20"/>
          <w:shd w:val="clear" w:color="auto" w:fill="FFFFFF"/>
        </w:rPr>
      </w:pPr>
      <w:r w:rsidRPr="00451234">
        <w:rPr>
          <w:rStyle w:val="apple-converted-space"/>
          <w:rFonts w:cs="Arial"/>
          <w:color w:val="252525"/>
          <w:sz w:val="20"/>
          <w:shd w:val="clear" w:color="auto" w:fill="FFFFFF"/>
        </w:rPr>
        <w:t xml:space="preserve">° Glaube, dem die Tür versagt, tritt als </w:t>
      </w:r>
      <w:proofErr w:type="spellStart"/>
      <w:r w:rsidRPr="00451234">
        <w:rPr>
          <w:rStyle w:val="apple-converted-space"/>
          <w:rFonts w:cs="Arial"/>
          <w:color w:val="252525"/>
          <w:sz w:val="20"/>
          <w:shd w:val="clear" w:color="auto" w:fill="FFFFFF"/>
        </w:rPr>
        <w:t>Aberglaub</w:t>
      </w:r>
      <w:proofErr w:type="spellEnd"/>
      <w:r w:rsidRPr="00451234">
        <w:rPr>
          <w:rStyle w:val="apple-converted-space"/>
          <w:rFonts w:cs="Arial"/>
          <w:color w:val="252525"/>
          <w:sz w:val="20"/>
          <w:shd w:val="clear" w:color="auto" w:fill="FFFFFF"/>
        </w:rPr>
        <w:t>‘ durchs Fenster; wenn die Gottheit man verjagt, kommen die Gespenster. – Emmanuel Geibel</w:t>
      </w:r>
    </w:p>
    <w:p w:rsidR="00DE4A32" w:rsidRPr="00451234" w:rsidRDefault="00DE4A32" w:rsidP="002B4EEF">
      <w:pPr>
        <w:jc w:val="both"/>
        <w:rPr>
          <w:sz w:val="20"/>
        </w:rPr>
      </w:pPr>
      <w:r w:rsidRPr="00451234">
        <w:rPr>
          <w:sz w:val="20"/>
        </w:rPr>
        <w:t xml:space="preserve">° „Dem Herrn nachfolgen ist, wie eine strahlende Perle zu tragen: selbst wenn sie zerbricht, verliert sie ihren Glanz nicht. Es heißt, jederzeit im Glauben zu wandeln, ohne zu zweifeln. Das </w:t>
      </w:r>
      <w:proofErr w:type="gramStart"/>
      <w:r w:rsidRPr="00451234">
        <w:rPr>
          <w:sz w:val="20"/>
        </w:rPr>
        <w:t>ist</w:t>
      </w:r>
      <w:proofErr w:type="gramEnd"/>
      <w:r w:rsidRPr="00451234">
        <w:rPr>
          <w:sz w:val="20"/>
        </w:rPr>
        <w:t xml:space="preserve"> die Hoffnung und die Zukunft der Gemeinde. Wir wollen, dass diese Gemeinde felsenfest bleibt. Der Glaube ohne Kompromisse macht uns stark, selbst unter den schlimmsten Umständen. Ich weiß nicht, wie ich euch für eure Liebe und eure Fürbitte danken kann.“ – Ein </w:t>
      </w:r>
      <w:r w:rsidR="002427CD" w:rsidRPr="00451234">
        <w:rPr>
          <w:sz w:val="20"/>
        </w:rPr>
        <w:t>Leit</w:t>
      </w:r>
      <w:r w:rsidR="006B6595">
        <w:rPr>
          <w:sz w:val="20"/>
        </w:rPr>
        <w:t>end</w:t>
      </w:r>
      <w:r w:rsidR="002427CD" w:rsidRPr="00451234">
        <w:rPr>
          <w:sz w:val="20"/>
        </w:rPr>
        <w:t xml:space="preserve">er in </w:t>
      </w:r>
      <w:r w:rsidRPr="00451234">
        <w:rPr>
          <w:sz w:val="20"/>
        </w:rPr>
        <w:t xml:space="preserve">Nordkorea (Open Doors </w:t>
      </w:r>
      <w:r w:rsidR="002427CD" w:rsidRPr="00451234">
        <w:rPr>
          <w:sz w:val="20"/>
        </w:rPr>
        <w:t>Mail</w:t>
      </w:r>
      <w:r w:rsidRPr="00451234">
        <w:rPr>
          <w:sz w:val="20"/>
        </w:rPr>
        <w:t xml:space="preserve">, Okt 2015) </w:t>
      </w:r>
    </w:p>
    <w:p w:rsidR="00217BE6" w:rsidRPr="00451234" w:rsidRDefault="00217BE6" w:rsidP="002B4EEF">
      <w:pPr>
        <w:jc w:val="both"/>
        <w:rPr>
          <w:sz w:val="20"/>
        </w:rPr>
      </w:pPr>
      <w:r w:rsidRPr="00451234">
        <w:rPr>
          <w:sz w:val="20"/>
        </w:rPr>
        <w:t xml:space="preserve">° „Der Feminismus ist unsere Erfindung aus zwei Gründen: Vorher zahlte nur die </w:t>
      </w:r>
      <w:r w:rsidRPr="00451234">
        <w:rPr>
          <w:i/>
          <w:sz w:val="20"/>
        </w:rPr>
        <w:t>Hälfte</w:t>
      </w:r>
      <w:r w:rsidR="006B6595">
        <w:rPr>
          <w:sz w:val="20"/>
        </w:rPr>
        <w:t xml:space="preserve"> der Bevölkerung Steuern;</w:t>
      </w:r>
      <w:r w:rsidRPr="00451234">
        <w:rPr>
          <w:sz w:val="20"/>
        </w:rPr>
        <w:t xml:space="preserve"> jetzt fast </w:t>
      </w:r>
      <w:r w:rsidRPr="00451234">
        <w:rPr>
          <w:i/>
          <w:sz w:val="20"/>
        </w:rPr>
        <w:t>alle</w:t>
      </w:r>
      <w:r w:rsidRPr="00451234">
        <w:rPr>
          <w:sz w:val="20"/>
        </w:rPr>
        <w:t>, weil die Frauen arbeiten gehen. Außerdem wurde dadurch die Familie zerstört</w:t>
      </w:r>
      <w:r w:rsidR="00294485" w:rsidRPr="00451234">
        <w:rPr>
          <w:sz w:val="20"/>
        </w:rPr>
        <w:t>,</w:t>
      </w:r>
      <w:r w:rsidRPr="00451234">
        <w:rPr>
          <w:sz w:val="20"/>
        </w:rPr>
        <w:t xml:space="preserve"> und wir haben dadurch die Macht über die Kinder erhalten. </w:t>
      </w:r>
      <w:r w:rsidR="006B6595">
        <w:rPr>
          <w:sz w:val="20"/>
        </w:rPr>
        <w:t>Sie sind unter unserer Macht</w:t>
      </w:r>
      <w:r w:rsidRPr="00451234">
        <w:rPr>
          <w:sz w:val="20"/>
        </w:rPr>
        <w:t xml:space="preserve"> mit unseren Medien, bekommen unsere Botschaft eingetrichtert</w:t>
      </w:r>
      <w:r w:rsidR="00294485" w:rsidRPr="00451234">
        <w:rPr>
          <w:sz w:val="20"/>
        </w:rPr>
        <w:t>,</w:t>
      </w:r>
      <w:r w:rsidRPr="00451234">
        <w:rPr>
          <w:sz w:val="20"/>
        </w:rPr>
        <w:t xml:space="preserve"> und sie stehen nicht mehr unter dem Einfluss intakter Familien. Indem wir die Frauen gegen die Männer aufhetzen, die Partnerschaft und die Gemeinschaft der Familien zerstören, haben wir eine kaputte Gesellschaft aus Egoisten geschaffen, die arbeiten, konsumieren, dadurch unsere Sklaven sind und es dann auch noch gut finden.“ – </w:t>
      </w:r>
      <w:r w:rsidRPr="00451234">
        <w:rPr>
          <w:i/>
          <w:sz w:val="20"/>
        </w:rPr>
        <w:t>Nicolas Rockefeller nach Aaron</w:t>
      </w:r>
      <w:r w:rsidR="002427CD" w:rsidRPr="00451234">
        <w:rPr>
          <w:i/>
          <w:sz w:val="20"/>
        </w:rPr>
        <w:t xml:space="preserve"> Russo, US-Politiker, Regisseur,</w:t>
      </w:r>
      <w:r w:rsidR="006B6595">
        <w:rPr>
          <w:i/>
          <w:sz w:val="20"/>
        </w:rPr>
        <w:t xml:space="preserve"> </w:t>
      </w:r>
      <w:r w:rsidRPr="00451234">
        <w:rPr>
          <w:i/>
          <w:sz w:val="20"/>
        </w:rPr>
        <w:t xml:space="preserve">Manager: </w:t>
      </w:r>
      <w:r w:rsidR="002427CD" w:rsidRPr="00451234">
        <w:rPr>
          <w:i/>
          <w:sz w:val="20"/>
        </w:rPr>
        <w:t xml:space="preserve">Der Südafrika-Deutsche, Nr. 819, </w:t>
      </w:r>
      <w:r w:rsidRPr="00451234">
        <w:rPr>
          <w:i/>
          <w:sz w:val="20"/>
        </w:rPr>
        <w:t>2014</w:t>
      </w:r>
      <w:r w:rsidRPr="00451234">
        <w:rPr>
          <w:sz w:val="20"/>
        </w:rPr>
        <w:t xml:space="preserve"> </w:t>
      </w:r>
    </w:p>
    <w:p w:rsidR="00D24A0E" w:rsidRPr="00FC3991" w:rsidRDefault="00D24A0E" w:rsidP="002B4EEF">
      <w:pPr>
        <w:jc w:val="both"/>
        <w:sectPr w:rsidR="00D24A0E" w:rsidRPr="00FC3991" w:rsidSect="00B36E8A">
          <w:type w:val="continuous"/>
          <w:pgSz w:w="11907" w:h="16840" w:code="9"/>
          <w:pgMar w:top="510" w:right="737" w:bottom="510" w:left="737" w:header="340" w:footer="340" w:gutter="0"/>
          <w:cols w:num="2" w:space="227"/>
          <w:titlePg/>
          <w:docGrid w:linePitch="299"/>
        </w:sectPr>
      </w:pPr>
    </w:p>
    <w:p w:rsidR="00FD17A5" w:rsidRPr="00FD17A5" w:rsidRDefault="005C534C" w:rsidP="002B4EEF">
      <w:pPr>
        <w:jc w:val="both"/>
        <w:rPr>
          <w:sz w:val="18"/>
          <w:szCs w:val="16"/>
        </w:rPr>
      </w:pPr>
      <w:r w:rsidRPr="00FD17A5">
        <w:rPr>
          <w:sz w:val="18"/>
          <w:szCs w:val="16"/>
        </w:rPr>
        <w:t>_________________________________</w:t>
      </w:r>
      <w:r w:rsidR="00FD17A5" w:rsidRPr="00FD17A5">
        <w:rPr>
          <w:sz w:val="18"/>
          <w:szCs w:val="16"/>
        </w:rPr>
        <w:t>______________</w:t>
      </w:r>
      <w:r w:rsidRPr="00FD17A5">
        <w:rPr>
          <w:sz w:val="18"/>
          <w:szCs w:val="16"/>
        </w:rPr>
        <w:t>________________________________________________________</w:t>
      </w:r>
      <w:r w:rsidR="00B36E8A">
        <w:rPr>
          <w:sz w:val="18"/>
          <w:szCs w:val="16"/>
        </w:rPr>
        <w:t>____________</w:t>
      </w:r>
    </w:p>
    <w:p w:rsidR="005C534C" w:rsidRPr="00FD17A5" w:rsidRDefault="004F069F" w:rsidP="002B4EEF">
      <w:pPr>
        <w:jc w:val="both"/>
        <w:rPr>
          <w:sz w:val="18"/>
          <w:szCs w:val="16"/>
        </w:rPr>
      </w:pPr>
      <w:r w:rsidRPr="00FD17A5">
        <w:rPr>
          <w:sz w:val="18"/>
          <w:szCs w:val="16"/>
        </w:rPr>
        <w:t xml:space="preserve">In „Unterwegs notiert” geben wir - seit dem Jahr 1999 - Gedanken weiter, die im geistlichen Gespräch oder im Dienst am Wort eine Hilfe sein können. Die Zustellung ist unentgeltlich. Frühere Nummern können bei </w:t>
      </w:r>
      <w:hyperlink r:id="rId10" w:history="1">
        <w:r w:rsidRPr="00FD17A5">
          <w:rPr>
            <w:rStyle w:val="Hyperlink"/>
            <w:sz w:val="18"/>
            <w:szCs w:val="16"/>
            <w:u w:val="none"/>
          </w:rPr>
          <w:t>www.cd-mission.net/UN/index.html</w:t>
        </w:r>
      </w:hyperlink>
      <w:r w:rsidRPr="00FD17A5">
        <w:rPr>
          <w:sz w:val="18"/>
          <w:szCs w:val="16"/>
        </w:rPr>
        <w:t xml:space="preserve"> oder </w:t>
      </w:r>
      <w:hyperlink r:id="rId11" w:history="1">
        <w:r w:rsidRPr="00FD17A5">
          <w:rPr>
            <w:rStyle w:val="Hyperlink"/>
            <w:sz w:val="18"/>
            <w:szCs w:val="16"/>
            <w:u w:val="none"/>
          </w:rPr>
          <w:t>www.sermon-online.de</w:t>
        </w:r>
      </w:hyperlink>
      <w:r w:rsidRPr="00FD17A5">
        <w:rPr>
          <w:sz w:val="18"/>
          <w:szCs w:val="16"/>
        </w:rPr>
        <w:t xml:space="preserve"> heruntergeladen werden. Hrsg. </w:t>
      </w:r>
      <w:proofErr w:type="spellStart"/>
      <w:r w:rsidRPr="00FD17A5">
        <w:rPr>
          <w:sz w:val="18"/>
          <w:szCs w:val="16"/>
        </w:rPr>
        <w:t>Th</w:t>
      </w:r>
      <w:proofErr w:type="spellEnd"/>
      <w:r w:rsidRPr="00FD17A5">
        <w:rPr>
          <w:sz w:val="18"/>
          <w:szCs w:val="16"/>
        </w:rPr>
        <w:t xml:space="preserve">. </w:t>
      </w:r>
      <w:proofErr w:type="spellStart"/>
      <w:r w:rsidRPr="00FD17A5">
        <w:rPr>
          <w:sz w:val="18"/>
          <w:szCs w:val="16"/>
        </w:rPr>
        <w:t>Jettel</w:t>
      </w:r>
      <w:proofErr w:type="spellEnd"/>
      <w:r w:rsidRPr="00FD17A5">
        <w:rPr>
          <w:sz w:val="18"/>
          <w:szCs w:val="16"/>
        </w:rPr>
        <w:t xml:space="preserve"> (</w:t>
      </w:r>
      <w:hyperlink r:id="rId12" w:history="1">
        <w:r w:rsidRPr="00FD17A5">
          <w:rPr>
            <w:rStyle w:val="Hyperlink"/>
            <w:sz w:val="18"/>
            <w:szCs w:val="16"/>
            <w:u w:val="none"/>
          </w:rPr>
          <w:t>jettel@hispeed.ch</w:t>
        </w:r>
      </w:hyperlink>
      <w:r w:rsidRPr="00FD17A5">
        <w:rPr>
          <w:sz w:val="18"/>
          <w:szCs w:val="16"/>
        </w:rPr>
        <w:t xml:space="preserve"> </w:t>
      </w:r>
      <w:proofErr w:type="spellStart"/>
      <w:r w:rsidRPr="00FD17A5">
        <w:rPr>
          <w:sz w:val="18"/>
          <w:szCs w:val="16"/>
        </w:rPr>
        <w:t>Breitistr</w:t>
      </w:r>
      <w:proofErr w:type="spellEnd"/>
      <w:r w:rsidRPr="00FD17A5">
        <w:rPr>
          <w:sz w:val="18"/>
          <w:szCs w:val="16"/>
        </w:rPr>
        <w:t xml:space="preserve">. 58, CH-8421 </w:t>
      </w:r>
      <w:proofErr w:type="spellStart"/>
      <w:r w:rsidRPr="00FD17A5">
        <w:rPr>
          <w:sz w:val="18"/>
          <w:szCs w:val="16"/>
        </w:rPr>
        <w:t>Dättlikon</w:t>
      </w:r>
      <w:proofErr w:type="spellEnd"/>
      <w:r w:rsidRPr="00FD17A5">
        <w:rPr>
          <w:sz w:val="18"/>
          <w:szCs w:val="16"/>
        </w:rPr>
        <w:t xml:space="preserve">; [+41] 52 301 0215). Mitarbeit von H. Jantzen (Kanada; 001 250 7632144). Beiträge zum Inhalt bitte an den Herausgeber. Inhalte dürfen vervielfältigt werden. (Bankverbindung: Thomas Jettel, IBAN: DE73 68492200 0001 462814; </w:t>
      </w:r>
      <w:r w:rsidRPr="00FD17A5">
        <w:rPr>
          <w:sz w:val="18"/>
          <w:szCs w:val="16"/>
          <w:lang w:eastAsia="de-CH"/>
        </w:rPr>
        <w:t>BIC: GENODE61WT1; f</w:t>
      </w:r>
      <w:r w:rsidRPr="00FD17A5">
        <w:rPr>
          <w:sz w:val="18"/>
          <w:szCs w:val="16"/>
        </w:rPr>
        <w:t xml:space="preserve">ür CH: Postkonto 87-519928-9) Zur Erleichterung des Versandes bitte E-Mail-Adressen dem Herausgeber bekannt geben. Wer das Blatt nicht mehr erhalten möchte, darf es ohne weiteres abbestellen. </w:t>
      </w:r>
    </w:p>
    <w:sectPr w:rsidR="005C534C" w:rsidRPr="00FD17A5" w:rsidSect="0004131D">
      <w:type w:val="continuous"/>
      <w:pgSz w:w="11907" w:h="16840" w:code="9"/>
      <w:pgMar w:top="510" w:right="737" w:bottom="510"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47" w:rsidRDefault="00B64D47" w:rsidP="00F90134">
      <w:r>
        <w:separator/>
      </w:r>
    </w:p>
  </w:endnote>
  <w:endnote w:type="continuationSeparator" w:id="0">
    <w:p w:rsidR="00B64D47" w:rsidRDefault="00B64D47"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OHCHN+TimesNewRoman">
    <w:altName w:val="Times New Roman"/>
    <w:charset w:val="80"/>
    <w:family w:val="roman"/>
    <w:pitch w:val="default"/>
  </w:font>
  <w:font w:name="DejaVu Sans Mono">
    <w:altName w:val="Arial Unicode MS"/>
    <w:panose1 w:val="020B0609030804020204"/>
    <w:charset w:val="80"/>
    <w:family w:val="modern"/>
    <w:pitch w:val="default"/>
  </w:font>
  <w:font w:name="DejaVu Sans">
    <w:altName w:val="Arial Unicode MS"/>
    <w:panose1 w:val="020B0603030804020204"/>
    <w:charset w:val="8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47" w:rsidRDefault="00B64D47" w:rsidP="00F90134">
      <w:r>
        <w:separator/>
      </w:r>
    </w:p>
  </w:footnote>
  <w:footnote w:type="continuationSeparator" w:id="0">
    <w:p w:rsidR="00B64D47" w:rsidRDefault="00B64D47"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47" w:rsidRDefault="00B64D47"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E61441">
      <w:rPr>
        <w:rStyle w:val="Seitenzahl"/>
        <w:noProof/>
        <w:u w:val="none"/>
      </w:rPr>
      <w:t>7</w:t>
    </w:r>
    <w:r>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9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28746C5"/>
    <w:multiLevelType w:val="singleLevel"/>
    <w:tmpl w:val="63CE321A"/>
    <w:lvl w:ilvl="0">
      <w:start w:val="1"/>
      <w:numFmt w:val="decimal"/>
      <w:lvlText w:val="%1."/>
      <w:legacy w:legacy="1" w:legacySpace="0" w:legacyIndent="283"/>
      <w:lvlJc w:val="left"/>
      <w:pPr>
        <w:ind w:left="283" w:hanging="283"/>
      </w:pPr>
    </w:lvl>
  </w:abstractNum>
  <w:abstractNum w:abstractNumId="18">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19">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1">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3"/>
  </w:num>
  <w:num w:numId="8">
    <w:abstractNumId w:val="32"/>
  </w:num>
  <w:num w:numId="9">
    <w:abstractNumId w:val="7"/>
  </w:num>
  <w:num w:numId="10">
    <w:abstractNumId w:val="6"/>
  </w:num>
  <w:num w:numId="11">
    <w:abstractNumId w:val="2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0"/>
  </w:num>
  <w:num w:numId="22">
    <w:abstractNumId w:val="29"/>
  </w:num>
  <w:num w:numId="23">
    <w:abstractNumId w:val="36"/>
  </w:num>
  <w:num w:numId="24">
    <w:abstractNumId w:val="34"/>
  </w:num>
  <w:num w:numId="25">
    <w:abstractNumId w:val="24"/>
  </w:num>
  <w:num w:numId="26">
    <w:abstractNumId w:val="19"/>
  </w:num>
  <w:num w:numId="27">
    <w:abstractNumId w:val="15"/>
  </w:num>
  <w:num w:numId="28">
    <w:abstractNumId w:val="14"/>
  </w:num>
  <w:num w:numId="29">
    <w:abstractNumId w:val="37"/>
  </w:num>
  <w:num w:numId="30">
    <w:abstractNumId w:val="33"/>
  </w:num>
  <w:num w:numId="31">
    <w:abstractNumId w:val="28"/>
  </w:num>
  <w:num w:numId="32">
    <w:abstractNumId w:val="13"/>
  </w:num>
  <w:num w:numId="33">
    <w:abstractNumId w:val="31"/>
  </w:num>
  <w:num w:numId="34">
    <w:abstractNumId w:val="12"/>
  </w:num>
  <w:num w:numId="35">
    <w:abstractNumId w:val="10"/>
  </w:num>
  <w:num w:numId="36">
    <w:abstractNumId w:val="17"/>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8"/>
  </w:num>
  <w:num w:numId="39">
    <w:abstractNumId w:val="25"/>
  </w:num>
  <w:num w:numId="40">
    <w:abstractNumId w:val="38"/>
  </w:num>
  <w:num w:numId="41">
    <w:abstractNumId w:val="26"/>
  </w:num>
  <w:num w:numId="42">
    <w:abstractNumId w:val="16"/>
  </w:num>
  <w:num w:numId="43">
    <w:abstractNumId w:val="35"/>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2A4D"/>
    <w:rsid w:val="00003E74"/>
    <w:rsid w:val="00011F64"/>
    <w:rsid w:val="00021AE7"/>
    <w:rsid w:val="0002260C"/>
    <w:rsid w:val="000231B9"/>
    <w:rsid w:val="0002438E"/>
    <w:rsid w:val="00025588"/>
    <w:rsid w:val="0002724C"/>
    <w:rsid w:val="00027440"/>
    <w:rsid w:val="00031372"/>
    <w:rsid w:val="00032319"/>
    <w:rsid w:val="00032C1B"/>
    <w:rsid w:val="00032DCC"/>
    <w:rsid w:val="00032F46"/>
    <w:rsid w:val="00036DB2"/>
    <w:rsid w:val="00040141"/>
    <w:rsid w:val="0004131D"/>
    <w:rsid w:val="000413D0"/>
    <w:rsid w:val="0004390D"/>
    <w:rsid w:val="00043FF2"/>
    <w:rsid w:val="00044BED"/>
    <w:rsid w:val="00044CCC"/>
    <w:rsid w:val="0004563F"/>
    <w:rsid w:val="00051ED1"/>
    <w:rsid w:val="00055E92"/>
    <w:rsid w:val="00056299"/>
    <w:rsid w:val="00056905"/>
    <w:rsid w:val="00057F44"/>
    <w:rsid w:val="000609EF"/>
    <w:rsid w:val="00061DFD"/>
    <w:rsid w:val="000625A2"/>
    <w:rsid w:val="00063AB2"/>
    <w:rsid w:val="00064641"/>
    <w:rsid w:val="00065181"/>
    <w:rsid w:val="00065752"/>
    <w:rsid w:val="0006638A"/>
    <w:rsid w:val="000672B5"/>
    <w:rsid w:val="00067AB4"/>
    <w:rsid w:val="0007081E"/>
    <w:rsid w:val="00073D27"/>
    <w:rsid w:val="00074F6B"/>
    <w:rsid w:val="0007563E"/>
    <w:rsid w:val="000772E3"/>
    <w:rsid w:val="00077942"/>
    <w:rsid w:val="000804BB"/>
    <w:rsid w:val="00084FAD"/>
    <w:rsid w:val="000858BF"/>
    <w:rsid w:val="00087001"/>
    <w:rsid w:val="00087DBA"/>
    <w:rsid w:val="0009150C"/>
    <w:rsid w:val="00091EBB"/>
    <w:rsid w:val="00093FC5"/>
    <w:rsid w:val="000950CB"/>
    <w:rsid w:val="000950D8"/>
    <w:rsid w:val="00097BE7"/>
    <w:rsid w:val="000A0E6E"/>
    <w:rsid w:val="000A24F4"/>
    <w:rsid w:val="000A6F37"/>
    <w:rsid w:val="000B1FCC"/>
    <w:rsid w:val="000B4AED"/>
    <w:rsid w:val="000B5873"/>
    <w:rsid w:val="000B738C"/>
    <w:rsid w:val="000C1C0D"/>
    <w:rsid w:val="000C2C7F"/>
    <w:rsid w:val="000C53D9"/>
    <w:rsid w:val="000C77ED"/>
    <w:rsid w:val="000C7C48"/>
    <w:rsid w:val="000D10DE"/>
    <w:rsid w:val="000D1F50"/>
    <w:rsid w:val="000D2780"/>
    <w:rsid w:val="000D3FD1"/>
    <w:rsid w:val="000D6F18"/>
    <w:rsid w:val="000E1A31"/>
    <w:rsid w:val="000E3358"/>
    <w:rsid w:val="000E5476"/>
    <w:rsid w:val="000E625E"/>
    <w:rsid w:val="000E72D5"/>
    <w:rsid w:val="000E74CF"/>
    <w:rsid w:val="000E7D20"/>
    <w:rsid w:val="000F18F7"/>
    <w:rsid w:val="000F2841"/>
    <w:rsid w:val="000F34F9"/>
    <w:rsid w:val="000F3F65"/>
    <w:rsid w:val="000F73DA"/>
    <w:rsid w:val="000F7ED6"/>
    <w:rsid w:val="00103B09"/>
    <w:rsid w:val="001046E6"/>
    <w:rsid w:val="00105611"/>
    <w:rsid w:val="0010562A"/>
    <w:rsid w:val="001077A9"/>
    <w:rsid w:val="00110F62"/>
    <w:rsid w:val="00111DF0"/>
    <w:rsid w:val="00112989"/>
    <w:rsid w:val="0011316E"/>
    <w:rsid w:val="00114159"/>
    <w:rsid w:val="001176B2"/>
    <w:rsid w:val="00117D9B"/>
    <w:rsid w:val="001203F6"/>
    <w:rsid w:val="0012065E"/>
    <w:rsid w:val="001267E3"/>
    <w:rsid w:val="001271BD"/>
    <w:rsid w:val="001306C5"/>
    <w:rsid w:val="001328A1"/>
    <w:rsid w:val="001345AF"/>
    <w:rsid w:val="00137FAE"/>
    <w:rsid w:val="00140067"/>
    <w:rsid w:val="00143679"/>
    <w:rsid w:val="0014371D"/>
    <w:rsid w:val="001438CD"/>
    <w:rsid w:val="00143BB8"/>
    <w:rsid w:val="0014432D"/>
    <w:rsid w:val="00144CFC"/>
    <w:rsid w:val="00146E4F"/>
    <w:rsid w:val="00147F6D"/>
    <w:rsid w:val="00150410"/>
    <w:rsid w:val="00152FBF"/>
    <w:rsid w:val="00153683"/>
    <w:rsid w:val="0015513A"/>
    <w:rsid w:val="00155C23"/>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71B7"/>
    <w:rsid w:val="00191B00"/>
    <w:rsid w:val="0019351F"/>
    <w:rsid w:val="001935AA"/>
    <w:rsid w:val="00193F20"/>
    <w:rsid w:val="0019459C"/>
    <w:rsid w:val="00194785"/>
    <w:rsid w:val="00196AE5"/>
    <w:rsid w:val="0019725F"/>
    <w:rsid w:val="001A1405"/>
    <w:rsid w:val="001A1F50"/>
    <w:rsid w:val="001A3D81"/>
    <w:rsid w:val="001A5B66"/>
    <w:rsid w:val="001A7773"/>
    <w:rsid w:val="001B0550"/>
    <w:rsid w:val="001B0A2B"/>
    <w:rsid w:val="001B0D19"/>
    <w:rsid w:val="001B2419"/>
    <w:rsid w:val="001B26F7"/>
    <w:rsid w:val="001B3CC9"/>
    <w:rsid w:val="001B6777"/>
    <w:rsid w:val="001B6F50"/>
    <w:rsid w:val="001B78B4"/>
    <w:rsid w:val="001C25EC"/>
    <w:rsid w:val="001C2C3C"/>
    <w:rsid w:val="001C2E07"/>
    <w:rsid w:val="001C3E1D"/>
    <w:rsid w:val="001C7FE8"/>
    <w:rsid w:val="001D1EED"/>
    <w:rsid w:val="001D2519"/>
    <w:rsid w:val="001D5E63"/>
    <w:rsid w:val="001D607B"/>
    <w:rsid w:val="001E0F09"/>
    <w:rsid w:val="001E4575"/>
    <w:rsid w:val="001E4B71"/>
    <w:rsid w:val="001E4B76"/>
    <w:rsid w:val="001E51C9"/>
    <w:rsid w:val="001E6646"/>
    <w:rsid w:val="001E7C8B"/>
    <w:rsid w:val="001F0A15"/>
    <w:rsid w:val="001F111D"/>
    <w:rsid w:val="001F13CC"/>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9DB"/>
    <w:rsid w:val="00213D23"/>
    <w:rsid w:val="0021620E"/>
    <w:rsid w:val="0021680E"/>
    <w:rsid w:val="002171C3"/>
    <w:rsid w:val="00217BE6"/>
    <w:rsid w:val="00224993"/>
    <w:rsid w:val="00224EA6"/>
    <w:rsid w:val="00225C17"/>
    <w:rsid w:val="00226974"/>
    <w:rsid w:val="002271F5"/>
    <w:rsid w:val="00227668"/>
    <w:rsid w:val="00230988"/>
    <w:rsid w:val="00231E7B"/>
    <w:rsid w:val="00232E43"/>
    <w:rsid w:val="00236861"/>
    <w:rsid w:val="002423DA"/>
    <w:rsid w:val="002427CD"/>
    <w:rsid w:val="0024365B"/>
    <w:rsid w:val="00247C5D"/>
    <w:rsid w:val="00247F8F"/>
    <w:rsid w:val="00254D8E"/>
    <w:rsid w:val="00257ECA"/>
    <w:rsid w:val="002600F9"/>
    <w:rsid w:val="00261758"/>
    <w:rsid w:val="002621FA"/>
    <w:rsid w:val="00262343"/>
    <w:rsid w:val="002626A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107E"/>
    <w:rsid w:val="00292EED"/>
    <w:rsid w:val="00294485"/>
    <w:rsid w:val="00296103"/>
    <w:rsid w:val="00296E88"/>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B4EEF"/>
    <w:rsid w:val="002C055B"/>
    <w:rsid w:val="002C0989"/>
    <w:rsid w:val="002C2004"/>
    <w:rsid w:val="002C2B2F"/>
    <w:rsid w:val="002C2EA6"/>
    <w:rsid w:val="002C3E4F"/>
    <w:rsid w:val="002C496A"/>
    <w:rsid w:val="002C5B41"/>
    <w:rsid w:val="002C642C"/>
    <w:rsid w:val="002C71C2"/>
    <w:rsid w:val="002C768F"/>
    <w:rsid w:val="002D1EFF"/>
    <w:rsid w:val="002D503B"/>
    <w:rsid w:val="002D5E2D"/>
    <w:rsid w:val="002D6A37"/>
    <w:rsid w:val="002D6E60"/>
    <w:rsid w:val="002D7B18"/>
    <w:rsid w:val="002E00F9"/>
    <w:rsid w:val="002E0F40"/>
    <w:rsid w:val="002E40B4"/>
    <w:rsid w:val="002E4495"/>
    <w:rsid w:val="002E610C"/>
    <w:rsid w:val="002E6B1A"/>
    <w:rsid w:val="002E789F"/>
    <w:rsid w:val="002F1F29"/>
    <w:rsid w:val="002F4E6C"/>
    <w:rsid w:val="002F5470"/>
    <w:rsid w:val="002F565B"/>
    <w:rsid w:val="00302718"/>
    <w:rsid w:val="00303DF3"/>
    <w:rsid w:val="00304764"/>
    <w:rsid w:val="00304B84"/>
    <w:rsid w:val="00304E32"/>
    <w:rsid w:val="00306564"/>
    <w:rsid w:val="00306DD2"/>
    <w:rsid w:val="003113EC"/>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47542"/>
    <w:rsid w:val="00350B83"/>
    <w:rsid w:val="00353181"/>
    <w:rsid w:val="00355D6C"/>
    <w:rsid w:val="003628D3"/>
    <w:rsid w:val="00362AF3"/>
    <w:rsid w:val="003637C3"/>
    <w:rsid w:val="0036424B"/>
    <w:rsid w:val="00365742"/>
    <w:rsid w:val="00365B19"/>
    <w:rsid w:val="00366094"/>
    <w:rsid w:val="00366D90"/>
    <w:rsid w:val="00370465"/>
    <w:rsid w:val="0037318A"/>
    <w:rsid w:val="00373231"/>
    <w:rsid w:val="00376AC1"/>
    <w:rsid w:val="0038017F"/>
    <w:rsid w:val="00380B4B"/>
    <w:rsid w:val="003816EA"/>
    <w:rsid w:val="003820CF"/>
    <w:rsid w:val="00382545"/>
    <w:rsid w:val="00383D81"/>
    <w:rsid w:val="00384A2D"/>
    <w:rsid w:val="00384FDC"/>
    <w:rsid w:val="003864F2"/>
    <w:rsid w:val="00386CFA"/>
    <w:rsid w:val="0039122A"/>
    <w:rsid w:val="0039220C"/>
    <w:rsid w:val="00395504"/>
    <w:rsid w:val="0039674A"/>
    <w:rsid w:val="0039769B"/>
    <w:rsid w:val="003A2383"/>
    <w:rsid w:val="003A295D"/>
    <w:rsid w:val="003A4DD5"/>
    <w:rsid w:val="003A651E"/>
    <w:rsid w:val="003B1FA3"/>
    <w:rsid w:val="003B307B"/>
    <w:rsid w:val="003B527D"/>
    <w:rsid w:val="003B6325"/>
    <w:rsid w:val="003C0683"/>
    <w:rsid w:val="003C1640"/>
    <w:rsid w:val="003C1709"/>
    <w:rsid w:val="003C25F5"/>
    <w:rsid w:val="003C33D0"/>
    <w:rsid w:val="003C48C5"/>
    <w:rsid w:val="003C4ABE"/>
    <w:rsid w:val="003C50B4"/>
    <w:rsid w:val="003D02A4"/>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35AF"/>
    <w:rsid w:val="004047F3"/>
    <w:rsid w:val="004053CD"/>
    <w:rsid w:val="00412028"/>
    <w:rsid w:val="00412352"/>
    <w:rsid w:val="0041240E"/>
    <w:rsid w:val="004140C6"/>
    <w:rsid w:val="0041526B"/>
    <w:rsid w:val="004160B9"/>
    <w:rsid w:val="004160DA"/>
    <w:rsid w:val="0041675E"/>
    <w:rsid w:val="004215DE"/>
    <w:rsid w:val="004220C0"/>
    <w:rsid w:val="0042243C"/>
    <w:rsid w:val="00423AC8"/>
    <w:rsid w:val="00425670"/>
    <w:rsid w:val="00426BDC"/>
    <w:rsid w:val="00431668"/>
    <w:rsid w:val="0043180B"/>
    <w:rsid w:val="00434C79"/>
    <w:rsid w:val="004353E6"/>
    <w:rsid w:val="0044130B"/>
    <w:rsid w:val="00441FC7"/>
    <w:rsid w:val="004463D7"/>
    <w:rsid w:val="00447E41"/>
    <w:rsid w:val="00447F03"/>
    <w:rsid w:val="00451234"/>
    <w:rsid w:val="0045133E"/>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43A7"/>
    <w:rsid w:val="00484559"/>
    <w:rsid w:val="0048527B"/>
    <w:rsid w:val="00485D11"/>
    <w:rsid w:val="00486D0B"/>
    <w:rsid w:val="00487EA0"/>
    <w:rsid w:val="00490508"/>
    <w:rsid w:val="0049162A"/>
    <w:rsid w:val="00491657"/>
    <w:rsid w:val="004931D9"/>
    <w:rsid w:val="0049600B"/>
    <w:rsid w:val="004A0013"/>
    <w:rsid w:val="004A1292"/>
    <w:rsid w:val="004A20D9"/>
    <w:rsid w:val="004A369D"/>
    <w:rsid w:val="004A3C0B"/>
    <w:rsid w:val="004A692F"/>
    <w:rsid w:val="004A760C"/>
    <w:rsid w:val="004A7A64"/>
    <w:rsid w:val="004B14E1"/>
    <w:rsid w:val="004B387F"/>
    <w:rsid w:val="004B3CB6"/>
    <w:rsid w:val="004B4B0E"/>
    <w:rsid w:val="004B502E"/>
    <w:rsid w:val="004B625C"/>
    <w:rsid w:val="004B7366"/>
    <w:rsid w:val="004C3B7A"/>
    <w:rsid w:val="004C6AA7"/>
    <w:rsid w:val="004D00D1"/>
    <w:rsid w:val="004D0AC6"/>
    <w:rsid w:val="004D5D27"/>
    <w:rsid w:val="004D67B7"/>
    <w:rsid w:val="004D6C12"/>
    <w:rsid w:val="004D7E6C"/>
    <w:rsid w:val="004E3723"/>
    <w:rsid w:val="004E4BC5"/>
    <w:rsid w:val="004F05DC"/>
    <w:rsid w:val="004F069F"/>
    <w:rsid w:val="004F1292"/>
    <w:rsid w:val="004F133D"/>
    <w:rsid w:val="004F18CD"/>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60AB"/>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62B6"/>
    <w:rsid w:val="00591040"/>
    <w:rsid w:val="0059253C"/>
    <w:rsid w:val="00593122"/>
    <w:rsid w:val="00593C53"/>
    <w:rsid w:val="00596CCA"/>
    <w:rsid w:val="005978E9"/>
    <w:rsid w:val="005A0EDD"/>
    <w:rsid w:val="005A1938"/>
    <w:rsid w:val="005A20E7"/>
    <w:rsid w:val="005A26B0"/>
    <w:rsid w:val="005A293C"/>
    <w:rsid w:val="005A4156"/>
    <w:rsid w:val="005A4238"/>
    <w:rsid w:val="005A4A9B"/>
    <w:rsid w:val="005A5EF0"/>
    <w:rsid w:val="005A77B2"/>
    <w:rsid w:val="005B0202"/>
    <w:rsid w:val="005B054E"/>
    <w:rsid w:val="005B1ABE"/>
    <w:rsid w:val="005B1E74"/>
    <w:rsid w:val="005B23B2"/>
    <w:rsid w:val="005B2E4B"/>
    <w:rsid w:val="005B40DF"/>
    <w:rsid w:val="005B530A"/>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5F684D"/>
    <w:rsid w:val="006009AE"/>
    <w:rsid w:val="0060153E"/>
    <w:rsid w:val="006017C2"/>
    <w:rsid w:val="006026BC"/>
    <w:rsid w:val="00602B40"/>
    <w:rsid w:val="0060392A"/>
    <w:rsid w:val="00604DD4"/>
    <w:rsid w:val="006053F2"/>
    <w:rsid w:val="00605C56"/>
    <w:rsid w:val="0060786F"/>
    <w:rsid w:val="00607E29"/>
    <w:rsid w:val="00610563"/>
    <w:rsid w:val="00611F35"/>
    <w:rsid w:val="00612D08"/>
    <w:rsid w:val="00613798"/>
    <w:rsid w:val="0062079D"/>
    <w:rsid w:val="0062272E"/>
    <w:rsid w:val="00624306"/>
    <w:rsid w:val="006254C2"/>
    <w:rsid w:val="0062695E"/>
    <w:rsid w:val="006274D2"/>
    <w:rsid w:val="00631D31"/>
    <w:rsid w:val="006329A5"/>
    <w:rsid w:val="00634802"/>
    <w:rsid w:val="00635077"/>
    <w:rsid w:val="00636DDD"/>
    <w:rsid w:val="006371DF"/>
    <w:rsid w:val="0064166F"/>
    <w:rsid w:val="00641A66"/>
    <w:rsid w:val="00642346"/>
    <w:rsid w:val="00645158"/>
    <w:rsid w:val="00645CA5"/>
    <w:rsid w:val="006477D7"/>
    <w:rsid w:val="0065192F"/>
    <w:rsid w:val="0065611D"/>
    <w:rsid w:val="00656896"/>
    <w:rsid w:val="00657682"/>
    <w:rsid w:val="00657EA7"/>
    <w:rsid w:val="006620B1"/>
    <w:rsid w:val="00663B4F"/>
    <w:rsid w:val="00663F73"/>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1E6"/>
    <w:rsid w:val="006B5371"/>
    <w:rsid w:val="006B6595"/>
    <w:rsid w:val="006B6CFC"/>
    <w:rsid w:val="006B74F0"/>
    <w:rsid w:val="006C1EEB"/>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452D"/>
    <w:rsid w:val="006F62FF"/>
    <w:rsid w:val="006F6C4E"/>
    <w:rsid w:val="006F75F9"/>
    <w:rsid w:val="00700234"/>
    <w:rsid w:val="00701A70"/>
    <w:rsid w:val="00702865"/>
    <w:rsid w:val="00702CB3"/>
    <w:rsid w:val="007033C7"/>
    <w:rsid w:val="00703849"/>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206B"/>
    <w:rsid w:val="00754878"/>
    <w:rsid w:val="007571A0"/>
    <w:rsid w:val="0075770C"/>
    <w:rsid w:val="007617D2"/>
    <w:rsid w:val="00762A66"/>
    <w:rsid w:val="00762EA8"/>
    <w:rsid w:val="00763EF7"/>
    <w:rsid w:val="0076515B"/>
    <w:rsid w:val="00766B1F"/>
    <w:rsid w:val="00767FB0"/>
    <w:rsid w:val="00771B3A"/>
    <w:rsid w:val="00781BFA"/>
    <w:rsid w:val="00782062"/>
    <w:rsid w:val="00783A7D"/>
    <w:rsid w:val="007850B0"/>
    <w:rsid w:val="00786428"/>
    <w:rsid w:val="00786B33"/>
    <w:rsid w:val="00787C20"/>
    <w:rsid w:val="00790BF6"/>
    <w:rsid w:val="007945D3"/>
    <w:rsid w:val="00794D1E"/>
    <w:rsid w:val="00795820"/>
    <w:rsid w:val="00797C75"/>
    <w:rsid w:val="007A40AD"/>
    <w:rsid w:val="007A641F"/>
    <w:rsid w:val="007A7DD2"/>
    <w:rsid w:val="007B2FE6"/>
    <w:rsid w:val="007B4B43"/>
    <w:rsid w:val="007B57B9"/>
    <w:rsid w:val="007B6199"/>
    <w:rsid w:val="007B64F3"/>
    <w:rsid w:val="007B6FAE"/>
    <w:rsid w:val="007B7789"/>
    <w:rsid w:val="007C429C"/>
    <w:rsid w:val="007C457A"/>
    <w:rsid w:val="007C5002"/>
    <w:rsid w:val="007C50F9"/>
    <w:rsid w:val="007C5C63"/>
    <w:rsid w:val="007C5F91"/>
    <w:rsid w:val="007C7607"/>
    <w:rsid w:val="007C7D75"/>
    <w:rsid w:val="007D2CFA"/>
    <w:rsid w:val="007D370E"/>
    <w:rsid w:val="007E0A9A"/>
    <w:rsid w:val="007E0CBF"/>
    <w:rsid w:val="007E3864"/>
    <w:rsid w:val="007E4149"/>
    <w:rsid w:val="007E490E"/>
    <w:rsid w:val="007E4935"/>
    <w:rsid w:val="007F07D1"/>
    <w:rsid w:val="007F1888"/>
    <w:rsid w:val="007F1EB3"/>
    <w:rsid w:val="007F23F0"/>
    <w:rsid w:val="007F33D1"/>
    <w:rsid w:val="007F59B6"/>
    <w:rsid w:val="007F6A0D"/>
    <w:rsid w:val="007F7511"/>
    <w:rsid w:val="007F7538"/>
    <w:rsid w:val="00802B6D"/>
    <w:rsid w:val="00803983"/>
    <w:rsid w:val="00804600"/>
    <w:rsid w:val="00804701"/>
    <w:rsid w:val="00804C8B"/>
    <w:rsid w:val="00806E57"/>
    <w:rsid w:val="0081178B"/>
    <w:rsid w:val="008150A5"/>
    <w:rsid w:val="00816BAB"/>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BE0"/>
    <w:rsid w:val="00840047"/>
    <w:rsid w:val="00843764"/>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899"/>
    <w:rsid w:val="00870A2F"/>
    <w:rsid w:val="00870D37"/>
    <w:rsid w:val="00873AA7"/>
    <w:rsid w:val="00875FDF"/>
    <w:rsid w:val="00880DF3"/>
    <w:rsid w:val="00881B90"/>
    <w:rsid w:val="0088445D"/>
    <w:rsid w:val="008850B1"/>
    <w:rsid w:val="00885A02"/>
    <w:rsid w:val="00886A95"/>
    <w:rsid w:val="008874E1"/>
    <w:rsid w:val="00887729"/>
    <w:rsid w:val="00887953"/>
    <w:rsid w:val="00891CA8"/>
    <w:rsid w:val="00893ADC"/>
    <w:rsid w:val="00896307"/>
    <w:rsid w:val="00896543"/>
    <w:rsid w:val="00897131"/>
    <w:rsid w:val="008A15A0"/>
    <w:rsid w:val="008A2EA5"/>
    <w:rsid w:val="008A2EC7"/>
    <w:rsid w:val="008A3AA6"/>
    <w:rsid w:val="008A4062"/>
    <w:rsid w:val="008A4ACB"/>
    <w:rsid w:val="008A4C4E"/>
    <w:rsid w:val="008A5DCF"/>
    <w:rsid w:val="008A5E51"/>
    <w:rsid w:val="008A66EB"/>
    <w:rsid w:val="008A77CE"/>
    <w:rsid w:val="008B10FF"/>
    <w:rsid w:val="008B11B6"/>
    <w:rsid w:val="008B155F"/>
    <w:rsid w:val="008B2454"/>
    <w:rsid w:val="008B26ED"/>
    <w:rsid w:val="008B2BFD"/>
    <w:rsid w:val="008B4352"/>
    <w:rsid w:val="008C0555"/>
    <w:rsid w:val="008C0D18"/>
    <w:rsid w:val="008C0E4E"/>
    <w:rsid w:val="008C1468"/>
    <w:rsid w:val="008C2388"/>
    <w:rsid w:val="008C303C"/>
    <w:rsid w:val="008C34B8"/>
    <w:rsid w:val="008C53EC"/>
    <w:rsid w:val="008C6608"/>
    <w:rsid w:val="008C664B"/>
    <w:rsid w:val="008D031F"/>
    <w:rsid w:val="008D18E0"/>
    <w:rsid w:val="008D2D4F"/>
    <w:rsid w:val="008D4215"/>
    <w:rsid w:val="008D5921"/>
    <w:rsid w:val="008D5A66"/>
    <w:rsid w:val="008D6685"/>
    <w:rsid w:val="008D7EE7"/>
    <w:rsid w:val="008E0AA1"/>
    <w:rsid w:val="008E0B6E"/>
    <w:rsid w:val="008E4993"/>
    <w:rsid w:val="008E5F0D"/>
    <w:rsid w:val="008E6A9D"/>
    <w:rsid w:val="008F03AE"/>
    <w:rsid w:val="008F2435"/>
    <w:rsid w:val="008F42D0"/>
    <w:rsid w:val="008F5EB9"/>
    <w:rsid w:val="008F6AFA"/>
    <w:rsid w:val="00901E9D"/>
    <w:rsid w:val="0090218E"/>
    <w:rsid w:val="00904620"/>
    <w:rsid w:val="00905E49"/>
    <w:rsid w:val="00907FF8"/>
    <w:rsid w:val="00914CD4"/>
    <w:rsid w:val="00915BFF"/>
    <w:rsid w:val="0091607B"/>
    <w:rsid w:val="00916D5C"/>
    <w:rsid w:val="00917F08"/>
    <w:rsid w:val="00921EAD"/>
    <w:rsid w:val="009236E7"/>
    <w:rsid w:val="00924124"/>
    <w:rsid w:val="00930979"/>
    <w:rsid w:val="00930F56"/>
    <w:rsid w:val="009325E3"/>
    <w:rsid w:val="00936FF1"/>
    <w:rsid w:val="0093727E"/>
    <w:rsid w:val="00942068"/>
    <w:rsid w:val="00942351"/>
    <w:rsid w:val="00943B3F"/>
    <w:rsid w:val="0094661F"/>
    <w:rsid w:val="00946CDF"/>
    <w:rsid w:val="0095000E"/>
    <w:rsid w:val="00950230"/>
    <w:rsid w:val="00950914"/>
    <w:rsid w:val="00951A42"/>
    <w:rsid w:val="0095366F"/>
    <w:rsid w:val="00953A57"/>
    <w:rsid w:val="00955D0B"/>
    <w:rsid w:val="00957CBC"/>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A0299"/>
    <w:rsid w:val="009A0A66"/>
    <w:rsid w:val="009A0DF5"/>
    <w:rsid w:val="009A0E82"/>
    <w:rsid w:val="009A2B0B"/>
    <w:rsid w:val="009A2DFC"/>
    <w:rsid w:val="009A3D45"/>
    <w:rsid w:val="009A4FA1"/>
    <w:rsid w:val="009A6066"/>
    <w:rsid w:val="009A66F3"/>
    <w:rsid w:val="009B006F"/>
    <w:rsid w:val="009B0312"/>
    <w:rsid w:val="009B285E"/>
    <w:rsid w:val="009B28EA"/>
    <w:rsid w:val="009B33C6"/>
    <w:rsid w:val="009B51B2"/>
    <w:rsid w:val="009B54E7"/>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2920"/>
    <w:rsid w:val="009E505E"/>
    <w:rsid w:val="009E5BAC"/>
    <w:rsid w:val="009E5C3D"/>
    <w:rsid w:val="009E6738"/>
    <w:rsid w:val="009F01BF"/>
    <w:rsid w:val="009F2C59"/>
    <w:rsid w:val="009F40A6"/>
    <w:rsid w:val="009F4C8B"/>
    <w:rsid w:val="009F7AFA"/>
    <w:rsid w:val="009F7F34"/>
    <w:rsid w:val="00A020FF"/>
    <w:rsid w:val="00A0456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B5C"/>
    <w:rsid w:val="00A4465A"/>
    <w:rsid w:val="00A44A18"/>
    <w:rsid w:val="00A44CE2"/>
    <w:rsid w:val="00A54328"/>
    <w:rsid w:val="00A54A70"/>
    <w:rsid w:val="00A54DB7"/>
    <w:rsid w:val="00A579D8"/>
    <w:rsid w:val="00A6111E"/>
    <w:rsid w:val="00A612A4"/>
    <w:rsid w:val="00A62254"/>
    <w:rsid w:val="00A64093"/>
    <w:rsid w:val="00A67D15"/>
    <w:rsid w:val="00A703BF"/>
    <w:rsid w:val="00A71530"/>
    <w:rsid w:val="00A7209A"/>
    <w:rsid w:val="00A744C9"/>
    <w:rsid w:val="00A77BAA"/>
    <w:rsid w:val="00A823ED"/>
    <w:rsid w:val="00A85744"/>
    <w:rsid w:val="00A85FDB"/>
    <w:rsid w:val="00A914C5"/>
    <w:rsid w:val="00A91C4F"/>
    <w:rsid w:val="00A94879"/>
    <w:rsid w:val="00A9609F"/>
    <w:rsid w:val="00A972C1"/>
    <w:rsid w:val="00AA13C9"/>
    <w:rsid w:val="00AA2E63"/>
    <w:rsid w:val="00AA510C"/>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D058E"/>
    <w:rsid w:val="00AD2B04"/>
    <w:rsid w:val="00AD5270"/>
    <w:rsid w:val="00AD5837"/>
    <w:rsid w:val="00AD5D67"/>
    <w:rsid w:val="00AE119A"/>
    <w:rsid w:val="00AE2F3B"/>
    <w:rsid w:val="00AE30F4"/>
    <w:rsid w:val="00AE4B22"/>
    <w:rsid w:val="00AE6084"/>
    <w:rsid w:val="00AE6442"/>
    <w:rsid w:val="00AE7EC3"/>
    <w:rsid w:val="00AF1F9E"/>
    <w:rsid w:val="00AF272B"/>
    <w:rsid w:val="00AF3566"/>
    <w:rsid w:val="00AF5E33"/>
    <w:rsid w:val="00AF6D1D"/>
    <w:rsid w:val="00AF70AB"/>
    <w:rsid w:val="00AF717A"/>
    <w:rsid w:val="00AF77D2"/>
    <w:rsid w:val="00AF77F0"/>
    <w:rsid w:val="00AF78D9"/>
    <w:rsid w:val="00B01DCF"/>
    <w:rsid w:val="00B01EC1"/>
    <w:rsid w:val="00B02449"/>
    <w:rsid w:val="00B03BCD"/>
    <w:rsid w:val="00B03D85"/>
    <w:rsid w:val="00B0487B"/>
    <w:rsid w:val="00B07613"/>
    <w:rsid w:val="00B07A29"/>
    <w:rsid w:val="00B1235F"/>
    <w:rsid w:val="00B13A39"/>
    <w:rsid w:val="00B13C5F"/>
    <w:rsid w:val="00B1483D"/>
    <w:rsid w:val="00B16E6D"/>
    <w:rsid w:val="00B20EE7"/>
    <w:rsid w:val="00B2153F"/>
    <w:rsid w:val="00B21789"/>
    <w:rsid w:val="00B22A91"/>
    <w:rsid w:val="00B25082"/>
    <w:rsid w:val="00B27594"/>
    <w:rsid w:val="00B30F20"/>
    <w:rsid w:val="00B35995"/>
    <w:rsid w:val="00B35E21"/>
    <w:rsid w:val="00B36ACD"/>
    <w:rsid w:val="00B36E8A"/>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6156C"/>
    <w:rsid w:val="00B64D47"/>
    <w:rsid w:val="00B65075"/>
    <w:rsid w:val="00B65ECD"/>
    <w:rsid w:val="00B67116"/>
    <w:rsid w:val="00B707C3"/>
    <w:rsid w:val="00B71F14"/>
    <w:rsid w:val="00B7784B"/>
    <w:rsid w:val="00B81210"/>
    <w:rsid w:val="00B813EF"/>
    <w:rsid w:val="00B82E6C"/>
    <w:rsid w:val="00B83593"/>
    <w:rsid w:val="00B8370C"/>
    <w:rsid w:val="00B83F4F"/>
    <w:rsid w:val="00B867D9"/>
    <w:rsid w:val="00B86E21"/>
    <w:rsid w:val="00B87FCC"/>
    <w:rsid w:val="00B917D9"/>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A89"/>
    <w:rsid w:val="00BB1CD7"/>
    <w:rsid w:val="00BB28F0"/>
    <w:rsid w:val="00BB2E1F"/>
    <w:rsid w:val="00BB476E"/>
    <w:rsid w:val="00BB4F91"/>
    <w:rsid w:val="00BB5946"/>
    <w:rsid w:val="00BB6DFC"/>
    <w:rsid w:val="00BB7F34"/>
    <w:rsid w:val="00BC00AF"/>
    <w:rsid w:val="00BC10E7"/>
    <w:rsid w:val="00BC10F3"/>
    <w:rsid w:val="00BC1CC5"/>
    <w:rsid w:val="00BC1DA2"/>
    <w:rsid w:val="00BC63D8"/>
    <w:rsid w:val="00BC6FCF"/>
    <w:rsid w:val="00BD0753"/>
    <w:rsid w:val="00BD102F"/>
    <w:rsid w:val="00BD2409"/>
    <w:rsid w:val="00BE1186"/>
    <w:rsid w:val="00BE17FA"/>
    <w:rsid w:val="00BE582E"/>
    <w:rsid w:val="00BF14D3"/>
    <w:rsid w:val="00BF15B2"/>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0DBD"/>
    <w:rsid w:val="00C41D12"/>
    <w:rsid w:val="00C41F54"/>
    <w:rsid w:val="00C4230C"/>
    <w:rsid w:val="00C42844"/>
    <w:rsid w:val="00C4384C"/>
    <w:rsid w:val="00C43F93"/>
    <w:rsid w:val="00C44592"/>
    <w:rsid w:val="00C449B6"/>
    <w:rsid w:val="00C44A64"/>
    <w:rsid w:val="00C4525B"/>
    <w:rsid w:val="00C47B14"/>
    <w:rsid w:val="00C50C90"/>
    <w:rsid w:val="00C51606"/>
    <w:rsid w:val="00C5722F"/>
    <w:rsid w:val="00C574C3"/>
    <w:rsid w:val="00C610A9"/>
    <w:rsid w:val="00C6137E"/>
    <w:rsid w:val="00C61609"/>
    <w:rsid w:val="00C619FB"/>
    <w:rsid w:val="00C6277D"/>
    <w:rsid w:val="00C63ACE"/>
    <w:rsid w:val="00C65EEA"/>
    <w:rsid w:val="00C66EBC"/>
    <w:rsid w:val="00C67DB6"/>
    <w:rsid w:val="00C705C5"/>
    <w:rsid w:val="00C73122"/>
    <w:rsid w:val="00C75A89"/>
    <w:rsid w:val="00C77F9A"/>
    <w:rsid w:val="00C80151"/>
    <w:rsid w:val="00C8149D"/>
    <w:rsid w:val="00C8155E"/>
    <w:rsid w:val="00C818D2"/>
    <w:rsid w:val="00C81988"/>
    <w:rsid w:val="00C81B91"/>
    <w:rsid w:val="00C8456E"/>
    <w:rsid w:val="00C84DB0"/>
    <w:rsid w:val="00C857C2"/>
    <w:rsid w:val="00C86012"/>
    <w:rsid w:val="00C90E40"/>
    <w:rsid w:val="00C95AF6"/>
    <w:rsid w:val="00C963FA"/>
    <w:rsid w:val="00CA25B1"/>
    <w:rsid w:val="00CA2752"/>
    <w:rsid w:val="00CA3AB5"/>
    <w:rsid w:val="00CA4ACE"/>
    <w:rsid w:val="00CA5B31"/>
    <w:rsid w:val="00CA7454"/>
    <w:rsid w:val="00CA7E90"/>
    <w:rsid w:val="00CB1727"/>
    <w:rsid w:val="00CB22BF"/>
    <w:rsid w:val="00CB63BD"/>
    <w:rsid w:val="00CB65C1"/>
    <w:rsid w:val="00CB6EBA"/>
    <w:rsid w:val="00CC15C9"/>
    <w:rsid w:val="00CC5047"/>
    <w:rsid w:val="00CC5925"/>
    <w:rsid w:val="00CD00E0"/>
    <w:rsid w:val="00CD526E"/>
    <w:rsid w:val="00CD5A11"/>
    <w:rsid w:val="00CD5EB6"/>
    <w:rsid w:val="00CD6C04"/>
    <w:rsid w:val="00CE069E"/>
    <w:rsid w:val="00CE1706"/>
    <w:rsid w:val="00CE185C"/>
    <w:rsid w:val="00CE1ACD"/>
    <w:rsid w:val="00CE2766"/>
    <w:rsid w:val="00CE3552"/>
    <w:rsid w:val="00CE451C"/>
    <w:rsid w:val="00CE65CD"/>
    <w:rsid w:val="00CE77E4"/>
    <w:rsid w:val="00CE7970"/>
    <w:rsid w:val="00CF13C7"/>
    <w:rsid w:val="00CF1A01"/>
    <w:rsid w:val="00CF31B6"/>
    <w:rsid w:val="00CF3AF9"/>
    <w:rsid w:val="00CF3D92"/>
    <w:rsid w:val="00CF4DE5"/>
    <w:rsid w:val="00CF4DF9"/>
    <w:rsid w:val="00CF5618"/>
    <w:rsid w:val="00CF5D86"/>
    <w:rsid w:val="00CF63D9"/>
    <w:rsid w:val="00CF6637"/>
    <w:rsid w:val="00D018C7"/>
    <w:rsid w:val="00D01A56"/>
    <w:rsid w:val="00D036D4"/>
    <w:rsid w:val="00D07E9F"/>
    <w:rsid w:val="00D10FCF"/>
    <w:rsid w:val="00D11D26"/>
    <w:rsid w:val="00D12605"/>
    <w:rsid w:val="00D12F41"/>
    <w:rsid w:val="00D148C1"/>
    <w:rsid w:val="00D14C3B"/>
    <w:rsid w:val="00D15482"/>
    <w:rsid w:val="00D16493"/>
    <w:rsid w:val="00D16619"/>
    <w:rsid w:val="00D17EDD"/>
    <w:rsid w:val="00D20505"/>
    <w:rsid w:val="00D23306"/>
    <w:rsid w:val="00D2496A"/>
    <w:rsid w:val="00D24A0E"/>
    <w:rsid w:val="00D25888"/>
    <w:rsid w:val="00D26428"/>
    <w:rsid w:val="00D274E2"/>
    <w:rsid w:val="00D30C26"/>
    <w:rsid w:val="00D32B9C"/>
    <w:rsid w:val="00D34A48"/>
    <w:rsid w:val="00D34BAE"/>
    <w:rsid w:val="00D34D71"/>
    <w:rsid w:val="00D3503D"/>
    <w:rsid w:val="00D36A1B"/>
    <w:rsid w:val="00D37FE1"/>
    <w:rsid w:val="00D43B7A"/>
    <w:rsid w:val="00D45658"/>
    <w:rsid w:val="00D46746"/>
    <w:rsid w:val="00D50698"/>
    <w:rsid w:val="00D5092B"/>
    <w:rsid w:val="00D565E2"/>
    <w:rsid w:val="00D57180"/>
    <w:rsid w:val="00D60F4C"/>
    <w:rsid w:val="00D61BD4"/>
    <w:rsid w:val="00D6293F"/>
    <w:rsid w:val="00D62FE5"/>
    <w:rsid w:val="00D638A4"/>
    <w:rsid w:val="00D65989"/>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838"/>
    <w:rsid w:val="00DA42A4"/>
    <w:rsid w:val="00DA7AFE"/>
    <w:rsid w:val="00DB083F"/>
    <w:rsid w:val="00DB0DDF"/>
    <w:rsid w:val="00DB1242"/>
    <w:rsid w:val="00DB2503"/>
    <w:rsid w:val="00DB638B"/>
    <w:rsid w:val="00DB6FBE"/>
    <w:rsid w:val="00DC0AE2"/>
    <w:rsid w:val="00DC1794"/>
    <w:rsid w:val="00DC6D09"/>
    <w:rsid w:val="00DC71ED"/>
    <w:rsid w:val="00DC7B94"/>
    <w:rsid w:val="00DD23FA"/>
    <w:rsid w:val="00DD38A6"/>
    <w:rsid w:val="00DD498C"/>
    <w:rsid w:val="00DD5EA9"/>
    <w:rsid w:val="00DD60EC"/>
    <w:rsid w:val="00DD731D"/>
    <w:rsid w:val="00DD7832"/>
    <w:rsid w:val="00DE0F55"/>
    <w:rsid w:val="00DE24E9"/>
    <w:rsid w:val="00DE2A67"/>
    <w:rsid w:val="00DE3904"/>
    <w:rsid w:val="00DE4A32"/>
    <w:rsid w:val="00DE4B5B"/>
    <w:rsid w:val="00DE676B"/>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5105"/>
    <w:rsid w:val="00E452A1"/>
    <w:rsid w:val="00E473F7"/>
    <w:rsid w:val="00E544AB"/>
    <w:rsid w:val="00E544E1"/>
    <w:rsid w:val="00E56154"/>
    <w:rsid w:val="00E57796"/>
    <w:rsid w:val="00E601E8"/>
    <w:rsid w:val="00E61441"/>
    <w:rsid w:val="00E616D8"/>
    <w:rsid w:val="00E62182"/>
    <w:rsid w:val="00E63242"/>
    <w:rsid w:val="00E65310"/>
    <w:rsid w:val="00E700A0"/>
    <w:rsid w:val="00E71C90"/>
    <w:rsid w:val="00E72B9C"/>
    <w:rsid w:val="00E733AF"/>
    <w:rsid w:val="00E760CC"/>
    <w:rsid w:val="00E7713E"/>
    <w:rsid w:val="00E77286"/>
    <w:rsid w:val="00E808CA"/>
    <w:rsid w:val="00E84589"/>
    <w:rsid w:val="00E86378"/>
    <w:rsid w:val="00E864B7"/>
    <w:rsid w:val="00E86835"/>
    <w:rsid w:val="00E950D6"/>
    <w:rsid w:val="00E954E9"/>
    <w:rsid w:val="00E957B5"/>
    <w:rsid w:val="00E973FE"/>
    <w:rsid w:val="00E975C6"/>
    <w:rsid w:val="00EA197D"/>
    <w:rsid w:val="00EA1D08"/>
    <w:rsid w:val="00EA6697"/>
    <w:rsid w:val="00EA6E4B"/>
    <w:rsid w:val="00EB00B1"/>
    <w:rsid w:val="00EB1DA7"/>
    <w:rsid w:val="00EB5716"/>
    <w:rsid w:val="00EC1108"/>
    <w:rsid w:val="00EC15A8"/>
    <w:rsid w:val="00EC304F"/>
    <w:rsid w:val="00EC4B7F"/>
    <w:rsid w:val="00EC62A2"/>
    <w:rsid w:val="00EC753F"/>
    <w:rsid w:val="00EC7E63"/>
    <w:rsid w:val="00EC7F8B"/>
    <w:rsid w:val="00ED0E9A"/>
    <w:rsid w:val="00ED22A6"/>
    <w:rsid w:val="00ED33AC"/>
    <w:rsid w:val="00ED4256"/>
    <w:rsid w:val="00ED50A6"/>
    <w:rsid w:val="00ED74E2"/>
    <w:rsid w:val="00EE1283"/>
    <w:rsid w:val="00EE1D05"/>
    <w:rsid w:val="00EE3008"/>
    <w:rsid w:val="00EE5055"/>
    <w:rsid w:val="00EE605E"/>
    <w:rsid w:val="00EE6690"/>
    <w:rsid w:val="00EF011F"/>
    <w:rsid w:val="00EF2C12"/>
    <w:rsid w:val="00EF2EFB"/>
    <w:rsid w:val="00EF3BB2"/>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36B76"/>
    <w:rsid w:val="00F40C9E"/>
    <w:rsid w:val="00F42C26"/>
    <w:rsid w:val="00F4328E"/>
    <w:rsid w:val="00F43750"/>
    <w:rsid w:val="00F4773B"/>
    <w:rsid w:val="00F506A4"/>
    <w:rsid w:val="00F50AA5"/>
    <w:rsid w:val="00F52E5D"/>
    <w:rsid w:val="00F546AB"/>
    <w:rsid w:val="00F566C0"/>
    <w:rsid w:val="00F57374"/>
    <w:rsid w:val="00F57485"/>
    <w:rsid w:val="00F57DE8"/>
    <w:rsid w:val="00F60104"/>
    <w:rsid w:val="00F60637"/>
    <w:rsid w:val="00F62E74"/>
    <w:rsid w:val="00F63005"/>
    <w:rsid w:val="00F63B13"/>
    <w:rsid w:val="00F63FA6"/>
    <w:rsid w:val="00F64391"/>
    <w:rsid w:val="00F653F6"/>
    <w:rsid w:val="00F70734"/>
    <w:rsid w:val="00F7231E"/>
    <w:rsid w:val="00F758F4"/>
    <w:rsid w:val="00F75D79"/>
    <w:rsid w:val="00F80F5A"/>
    <w:rsid w:val="00F8269F"/>
    <w:rsid w:val="00F8286A"/>
    <w:rsid w:val="00F82CC1"/>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7137"/>
    <w:rsid w:val="00FA7BCC"/>
    <w:rsid w:val="00FB043A"/>
    <w:rsid w:val="00FB41DD"/>
    <w:rsid w:val="00FB459B"/>
    <w:rsid w:val="00FB60EB"/>
    <w:rsid w:val="00FB62C5"/>
    <w:rsid w:val="00FB637D"/>
    <w:rsid w:val="00FC3469"/>
    <w:rsid w:val="00FC3991"/>
    <w:rsid w:val="00FC459A"/>
    <w:rsid w:val="00FC578F"/>
    <w:rsid w:val="00FD0F57"/>
    <w:rsid w:val="00FD17A5"/>
    <w:rsid w:val="00FD1FA2"/>
    <w:rsid w:val="00FD3C66"/>
    <w:rsid w:val="00FD3EC8"/>
    <w:rsid w:val="00FD4F05"/>
    <w:rsid w:val="00FE000A"/>
    <w:rsid w:val="00FE0D4D"/>
    <w:rsid w:val="00FE1B7F"/>
    <w:rsid w:val="00FE482C"/>
    <w:rsid w:val="00FE55BE"/>
    <w:rsid w:val="00FE7C57"/>
    <w:rsid w:val="00FF122A"/>
    <w:rsid w:val="00FF1A8E"/>
    <w:rsid w:val="00FF23EE"/>
    <w:rsid w:val="00FF3017"/>
    <w:rsid w:val="00FF53D3"/>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E0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04131D"/>
    <w:pPr>
      <w:keepNext/>
      <w:suppressAutoHyphens w:val="0"/>
      <w:spacing w:before="240" w:after="60"/>
      <w:jc w:val="center"/>
      <w:outlineLvl w:val="2"/>
    </w:pPr>
    <w:rPr>
      <w:rFonts w:ascii="Arial" w:hAnsi="Arial" w:cs="Arial"/>
      <w:b/>
      <w:bCs/>
      <w:sz w:val="28"/>
      <w:szCs w:val="20"/>
      <w:lang w:val="de-CH" w:eastAsia="de-CH"/>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04131D"/>
    <w:rPr>
      <w:rFonts w:ascii="Arial" w:hAnsi="Arial" w:cs="Arial"/>
      <w:b/>
      <w:bCs/>
      <w:sz w:val="28"/>
      <w:lang w:val="de-CH" w:eastAsia="de-CH"/>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rPr>
      <w:rFonts w:asciiTheme="minorHAnsi" w:hAnsiTheme="minorHAnsi"/>
      <w:smallCaps/>
      <w:sz w:val="22"/>
      <w:szCs w:val="22"/>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spacing w:before="240" w:after="120"/>
    </w:pPr>
    <w:rPr>
      <w:rFonts w:asciiTheme="minorHAnsi" w:hAnsiTheme="minorHAnsi"/>
      <w:b/>
      <w:caps/>
      <w:sz w:val="22"/>
      <w:szCs w:val="22"/>
      <w:u w:val="single"/>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rPr>
      <w:rFonts w:asciiTheme="minorHAnsi" w:hAnsiTheme="minorHAnsi"/>
      <w:b/>
      <w:smallCaps/>
      <w:sz w:val="22"/>
      <w:szCs w:val="22"/>
    </w:r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rPr>
      <w:rFonts w:asciiTheme="minorHAnsi" w:hAnsiTheme="minorHAnsi"/>
      <w:sz w:val="22"/>
      <w:szCs w:val="22"/>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rPr>
      <w:rFonts w:asciiTheme="minorHAnsi" w:hAnsiTheme="minorHAnsi"/>
      <w:sz w:val="22"/>
      <w:szCs w:val="22"/>
    </w:rPr>
  </w:style>
  <w:style w:type="paragraph" w:styleId="Verzeichnis6">
    <w:name w:val="toc 6"/>
    <w:basedOn w:val="Standard"/>
    <w:next w:val="Standard"/>
    <w:autoRedefine/>
    <w:uiPriority w:val="39"/>
    <w:rsid w:val="00834229"/>
    <w:rPr>
      <w:rFonts w:asciiTheme="minorHAnsi" w:hAnsiTheme="minorHAnsi"/>
      <w:sz w:val="22"/>
      <w:szCs w:val="22"/>
    </w:rPr>
  </w:style>
  <w:style w:type="paragraph" w:styleId="Verzeichnis7">
    <w:name w:val="toc 7"/>
    <w:basedOn w:val="Standard"/>
    <w:next w:val="Standard"/>
    <w:autoRedefine/>
    <w:uiPriority w:val="39"/>
    <w:rsid w:val="00834229"/>
    <w:rPr>
      <w:rFonts w:asciiTheme="minorHAnsi" w:hAnsiTheme="minorHAnsi"/>
      <w:sz w:val="22"/>
      <w:szCs w:val="22"/>
    </w:rPr>
  </w:style>
  <w:style w:type="paragraph" w:styleId="Verzeichnis8">
    <w:name w:val="toc 8"/>
    <w:basedOn w:val="Standard"/>
    <w:next w:val="Standard"/>
    <w:autoRedefine/>
    <w:uiPriority w:val="39"/>
    <w:rsid w:val="00834229"/>
    <w:rPr>
      <w:rFonts w:asciiTheme="minorHAnsi" w:hAnsiTheme="minorHAnsi"/>
      <w:sz w:val="22"/>
      <w:szCs w:val="22"/>
    </w:rPr>
  </w:style>
  <w:style w:type="paragraph" w:styleId="Verzeichnis9">
    <w:name w:val="toc 9"/>
    <w:basedOn w:val="Standard"/>
    <w:next w:val="Standard"/>
    <w:autoRedefine/>
    <w:uiPriority w:val="39"/>
    <w:rsid w:val="00834229"/>
    <w:rPr>
      <w:rFonts w:asciiTheme="minorHAnsi" w:hAnsiTheme="minorHAnsi"/>
      <w:sz w:val="22"/>
      <w:szCs w:val="22"/>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paragraph" w:styleId="Inhaltsverzeichnisberschrift">
    <w:name w:val="TOC Heading"/>
    <w:basedOn w:val="berschrift1"/>
    <w:next w:val="Standard"/>
    <w:uiPriority w:val="39"/>
    <w:unhideWhenUsed/>
    <w:qFormat/>
    <w:rsid w:val="00FC3991"/>
    <w:pPr>
      <w:keepLines/>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caps w:val="0"/>
      <w:color w:val="365F91" w:themeColor="accent1" w:themeShade="BF"/>
      <w:kern w:val="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04131D"/>
    <w:pPr>
      <w:keepNext/>
      <w:suppressAutoHyphens w:val="0"/>
      <w:spacing w:before="240" w:after="60"/>
      <w:jc w:val="center"/>
      <w:outlineLvl w:val="2"/>
    </w:pPr>
    <w:rPr>
      <w:rFonts w:ascii="Arial" w:hAnsi="Arial" w:cs="Arial"/>
      <w:b/>
      <w:bCs/>
      <w:sz w:val="28"/>
      <w:szCs w:val="20"/>
      <w:lang w:val="de-CH" w:eastAsia="de-CH"/>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eiche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eichen"/>
    <w:link w:val="berschrift2"/>
    <w:locked/>
    <w:rsid w:val="0068023F"/>
    <w:rPr>
      <w:rFonts w:ascii="Arial" w:hAnsi="Arial"/>
      <w:b/>
      <w:smallCaps/>
      <w:color w:val="0000FF"/>
      <w:sz w:val="28"/>
      <w:lang w:val="de-DE" w:eastAsia="en-US"/>
    </w:rPr>
  </w:style>
  <w:style w:type="character" w:customStyle="1" w:styleId="berschrift3Zchn">
    <w:name w:val="Überschrift 3 Zeichen"/>
    <w:link w:val="berschrift3"/>
    <w:locked/>
    <w:rsid w:val="0004131D"/>
    <w:rPr>
      <w:rFonts w:ascii="Arial" w:hAnsi="Arial" w:cs="Arial"/>
      <w:b/>
      <w:bCs/>
      <w:sz w:val="28"/>
      <w:lang w:val="de-CH" w:eastAsia="de-CH"/>
    </w:rPr>
  </w:style>
  <w:style w:type="character" w:customStyle="1" w:styleId="berschrift4Zchn">
    <w:name w:val="Überschrift 4 Zeichen"/>
    <w:link w:val="berschrift4"/>
    <w:locked/>
    <w:rsid w:val="00C0777A"/>
    <w:rPr>
      <w:rFonts w:ascii="Arial" w:hAnsi="Arial"/>
      <w:b/>
      <w:i/>
      <w:color w:val="333300"/>
      <w:sz w:val="24"/>
      <w:lang w:val="de-DE" w:eastAsia="en-US"/>
    </w:rPr>
  </w:style>
  <w:style w:type="character" w:customStyle="1" w:styleId="berschrift5Zchn">
    <w:name w:val="Überschrift 5 Zeichen"/>
    <w:link w:val="berschrift5"/>
    <w:uiPriority w:val="99"/>
    <w:locked/>
    <w:rsid w:val="003E3C0B"/>
    <w:rPr>
      <w:rFonts w:ascii="Arial" w:hAnsi="Arial"/>
      <w:b/>
      <w:color w:val="800000"/>
      <w:sz w:val="21"/>
      <w:lang w:val="de-DE" w:eastAsia="en-US"/>
    </w:rPr>
  </w:style>
  <w:style w:type="character" w:customStyle="1" w:styleId="berschrift6Zchn">
    <w:name w:val="Überschrift 6 Zeichen"/>
    <w:link w:val="berschrift6"/>
    <w:uiPriority w:val="99"/>
    <w:rsid w:val="007838FA"/>
    <w:rPr>
      <w:rFonts w:ascii="Calibri" w:eastAsia="Times New Roman" w:hAnsi="Calibri" w:cs="Times New Roman"/>
      <w:b/>
      <w:bCs/>
      <w:lang w:val="de-DE"/>
    </w:rPr>
  </w:style>
  <w:style w:type="character" w:customStyle="1" w:styleId="berschrift7Zchn">
    <w:name w:val="Überschrift 7 Zeichen"/>
    <w:link w:val="berschrift7"/>
    <w:uiPriority w:val="99"/>
    <w:locked/>
    <w:rsid w:val="003E3C0B"/>
    <w:rPr>
      <w:rFonts w:ascii="Arial" w:hAnsi="Arial"/>
      <w:b/>
      <w:lang w:val="de-DE" w:eastAsia="en-US"/>
    </w:rPr>
  </w:style>
  <w:style w:type="character" w:customStyle="1" w:styleId="berschrift8Zchn">
    <w:name w:val="Überschrift 8 Zeichen"/>
    <w:link w:val="berschrift8"/>
    <w:uiPriority w:val="99"/>
    <w:locked/>
    <w:rsid w:val="003E3C0B"/>
    <w:rPr>
      <w:rFonts w:ascii="Arial" w:hAnsi="Arial"/>
      <w:spacing w:val="20"/>
      <w:lang w:val="de-DE" w:eastAsia="en-US"/>
    </w:rPr>
  </w:style>
  <w:style w:type="character" w:customStyle="1" w:styleId="berschrift9Zchn">
    <w:name w:val="Überschrift 9 Zeiche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eiche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eiche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eiche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eichen"/>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eiche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eiche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eiche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eiche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eiche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eiche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eiche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eiche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rPr>
      <w:rFonts w:asciiTheme="minorHAnsi" w:hAnsiTheme="minorHAnsi"/>
      <w:smallCaps/>
      <w:sz w:val="22"/>
      <w:szCs w:val="22"/>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eiche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eiche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spacing w:before="240" w:after="120"/>
    </w:pPr>
    <w:rPr>
      <w:rFonts w:asciiTheme="minorHAnsi" w:hAnsiTheme="minorHAnsi"/>
      <w:b/>
      <w:caps/>
      <w:sz w:val="22"/>
      <w:szCs w:val="22"/>
      <w:u w:val="single"/>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eiche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einzug Zeiche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eiche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eiche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rPr>
      <w:rFonts w:asciiTheme="minorHAnsi" w:hAnsiTheme="minorHAnsi"/>
      <w:b/>
      <w:smallCaps/>
      <w:sz w:val="22"/>
      <w:szCs w:val="22"/>
    </w:r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eiche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rPr>
      <w:rFonts w:asciiTheme="minorHAnsi" w:hAnsiTheme="minorHAnsi"/>
      <w:sz w:val="22"/>
      <w:szCs w:val="22"/>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rPr>
      <w:rFonts w:asciiTheme="minorHAnsi" w:hAnsiTheme="minorHAnsi"/>
      <w:sz w:val="22"/>
      <w:szCs w:val="22"/>
    </w:rPr>
  </w:style>
  <w:style w:type="paragraph" w:styleId="Verzeichnis6">
    <w:name w:val="toc 6"/>
    <w:basedOn w:val="Standard"/>
    <w:next w:val="Standard"/>
    <w:autoRedefine/>
    <w:uiPriority w:val="39"/>
    <w:rsid w:val="00834229"/>
    <w:rPr>
      <w:rFonts w:asciiTheme="minorHAnsi" w:hAnsiTheme="minorHAnsi"/>
      <w:sz w:val="22"/>
      <w:szCs w:val="22"/>
    </w:rPr>
  </w:style>
  <w:style w:type="paragraph" w:styleId="Verzeichnis7">
    <w:name w:val="toc 7"/>
    <w:basedOn w:val="Standard"/>
    <w:next w:val="Standard"/>
    <w:autoRedefine/>
    <w:uiPriority w:val="39"/>
    <w:rsid w:val="00834229"/>
    <w:rPr>
      <w:rFonts w:asciiTheme="minorHAnsi" w:hAnsiTheme="minorHAnsi"/>
      <w:sz w:val="22"/>
      <w:szCs w:val="22"/>
    </w:rPr>
  </w:style>
  <w:style w:type="paragraph" w:styleId="Verzeichnis8">
    <w:name w:val="toc 8"/>
    <w:basedOn w:val="Standard"/>
    <w:next w:val="Standard"/>
    <w:autoRedefine/>
    <w:uiPriority w:val="39"/>
    <w:rsid w:val="00834229"/>
    <w:rPr>
      <w:rFonts w:asciiTheme="minorHAnsi" w:hAnsiTheme="minorHAnsi"/>
      <w:sz w:val="22"/>
      <w:szCs w:val="22"/>
    </w:rPr>
  </w:style>
  <w:style w:type="paragraph" w:styleId="Verzeichnis9">
    <w:name w:val="toc 9"/>
    <w:basedOn w:val="Standard"/>
    <w:next w:val="Standard"/>
    <w:autoRedefine/>
    <w:uiPriority w:val="39"/>
    <w:rsid w:val="00834229"/>
    <w:rPr>
      <w:rFonts w:asciiTheme="minorHAnsi" w:hAnsiTheme="minorHAnsi"/>
      <w:sz w:val="22"/>
      <w:szCs w:val="22"/>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eiche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eiche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eichen"/>
    <w:basedOn w:val="Absatz-Standardschriftart"/>
    <w:link w:val="z-Formularende"/>
    <w:uiPriority w:val="99"/>
    <w:semiHidden/>
    <w:rsid w:val="00897131"/>
    <w:rPr>
      <w:rFonts w:ascii="Arial" w:hAnsi="Arial" w:cs="Arial"/>
      <w:vanish/>
      <w:sz w:val="16"/>
      <w:szCs w:val="16"/>
      <w:lang w:val="de-CH" w:eastAsia="de-CH"/>
    </w:rPr>
  </w:style>
  <w:style w:type="paragraph" w:styleId="Inhaltsverzeichnisberschrift">
    <w:name w:val="TOC Heading"/>
    <w:basedOn w:val="berschrift1"/>
    <w:next w:val="Standard"/>
    <w:uiPriority w:val="39"/>
    <w:unhideWhenUsed/>
    <w:qFormat/>
    <w:rsid w:val="00FC3991"/>
    <w:pPr>
      <w:keepLines/>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caps w:val="0"/>
      <w:color w:val="365F91" w:themeColor="accent1" w:themeShade="BF"/>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695429228">
                  <w:marLeft w:val="0"/>
                  <w:marRight w:val="0"/>
                  <w:marTop w:val="0"/>
                  <w:marBottom w:val="0"/>
                  <w:divBdr>
                    <w:top w:val="none" w:sz="0" w:space="0" w:color="auto"/>
                    <w:left w:val="none" w:sz="0" w:space="0" w:color="auto"/>
                    <w:bottom w:val="none" w:sz="0" w:space="0" w:color="auto"/>
                    <w:right w:val="none" w:sz="0" w:space="0" w:color="auto"/>
                  </w:divBdr>
                </w:div>
                <w:div w:id="32316468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ttel@hispeed.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mon-online.de" TargetMode="External"/><Relationship Id="rId5" Type="http://schemas.openxmlformats.org/officeDocument/2006/relationships/settings" Target="settings.xml"/><Relationship Id="rId10" Type="http://schemas.openxmlformats.org/officeDocument/2006/relationships/hyperlink" Target="http://www.cd-mission.net/UN/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C98C-EFE8-42E0-B468-4BBA7449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5935</Words>
  <Characters>33308</Characters>
  <Application>Microsoft Office Word</Application>
  <DocSecurity>0</DocSecurity>
  <Lines>277</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Was ist "perspektivische Verkürzung" in der biblischen Prophetie? - Unterwegs notiert Nr. 91 - 03/2015</vt:lpstr>
      <vt:lpstr>U n t e r w e g s   n o t i e r t</vt:lpstr>
    </vt:vector>
  </TitlesOfParts>
  <Company/>
  <LinksUpToDate>false</LinksUpToDate>
  <CharactersWithSpaces>39165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ist "perspektivische Verkürzung" in der biblischen Prophetie? - Unterwegs notiert Nr. 91 - 03/2015</dc:title>
  <dc:creator>Thomas Jettel</dc:creator>
  <cp:lastModifiedBy>Me</cp:lastModifiedBy>
  <cp:revision>6</cp:revision>
  <cp:lastPrinted>2015-03-09T09:29:00Z</cp:lastPrinted>
  <dcterms:created xsi:type="dcterms:W3CDTF">2015-03-07T09:52:00Z</dcterms:created>
  <dcterms:modified xsi:type="dcterms:W3CDTF">2015-03-09T09:30:00Z</dcterms:modified>
</cp:coreProperties>
</file>