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C73122" w:rsidRDefault="005C534C" w:rsidP="007E4935">
      <w:pPr>
        <w:pStyle w:val="Titel"/>
        <w:rPr>
          <w:sz w:val="8"/>
          <w:lang w:val="de-DE"/>
        </w:rPr>
      </w:pPr>
      <w:bookmarkStart w:id="0" w:name="_GoBack"/>
      <w:bookmarkEnd w:id="0"/>
      <w:r w:rsidRPr="00C73122">
        <w:rPr>
          <w:lang w:val="de-DE"/>
        </w:rPr>
        <w:t>U n t e r w e g s   n o t i e r t</w:t>
      </w:r>
    </w:p>
    <w:p w:rsidR="005C534C" w:rsidRPr="00C73122" w:rsidRDefault="005C534C" w:rsidP="007E4935">
      <w:pPr>
        <w:jc w:val="center"/>
        <w:rPr>
          <w:rFonts w:ascii="Verdana" w:hAnsi="Verdana"/>
          <w:sz w:val="8"/>
        </w:rPr>
      </w:pPr>
    </w:p>
    <w:p w:rsidR="005C534C" w:rsidRPr="00C73122" w:rsidRDefault="005C534C" w:rsidP="007E4935">
      <w:pPr>
        <w:jc w:val="center"/>
        <w:rPr>
          <w:rFonts w:ascii="Verdana" w:hAnsi="Verdana"/>
          <w:b/>
        </w:rPr>
      </w:pPr>
      <w:r w:rsidRPr="00C73122">
        <w:rPr>
          <w:rFonts w:ascii="Verdana" w:hAnsi="Verdana"/>
          <w:b/>
        </w:rPr>
        <w:t>Eine Handreichung für Dienende</w:t>
      </w:r>
    </w:p>
    <w:p w:rsidR="005C534C" w:rsidRPr="00C73122" w:rsidRDefault="005C534C" w:rsidP="00706EF6">
      <w:pPr>
        <w:jc w:val="center"/>
        <w:rPr>
          <w:sz w:val="8"/>
        </w:rPr>
      </w:pPr>
      <w:r w:rsidRPr="00C73122">
        <w:t>_</w:t>
      </w:r>
      <w:r w:rsidRPr="00C73122">
        <w:softHyphen/>
      </w:r>
      <w:r w:rsidRPr="00C73122">
        <w:softHyphen/>
      </w:r>
      <w:r w:rsidRPr="00C73122">
        <w:softHyphen/>
      </w:r>
      <w:r w:rsidRPr="00C73122">
        <w:softHyphen/>
      </w:r>
      <w:r w:rsidRPr="00C73122">
        <w:softHyphen/>
        <w:t>__________________________________________________________________</w:t>
      </w:r>
    </w:p>
    <w:p w:rsidR="005C534C" w:rsidRPr="00C73122" w:rsidRDefault="005C534C" w:rsidP="00706EF6">
      <w:pPr>
        <w:jc w:val="center"/>
        <w:rPr>
          <w:sz w:val="8"/>
        </w:rPr>
      </w:pPr>
    </w:p>
    <w:p w:rsidR="005E1A3E" w:rsidRDefault="00706EF6" w:rsidP="005E1A3E">
      <w:pPr>
        <w:jc w:val="center"/>
        <w:rPr>
          <w:i/>
          <w:sz w:val="22"/>
        </w:rPr>
      </w:pPr>
      <w:r w:rsidRPr="00C73122">
        <w:rPr>
          <w:i/>
          <w:color w:val="002060"/>
        </w:rPr>
        <w:t>„</w:t>
      </w:r>
      <w:r w:rsidR="005E1A3E" w:rsidRPr="005E1A3E">
        <w:rPr>
          <w:i/>
          <w:sz w:val="22"/>
        </w:rPr>
        <w:t xml:space="preserve">Und habt eine edle Lebensführung unter denen von den Völkern, </w:t>
      </w:r>
    </w:p>
    <w:p w:rsidR="005E1A3E" w:rsidRDefault="005E1A3E" w:rsidP="005E1A3E">
      <w:pPr>
        <w:jc w:val="center"/>
        <w:rPr>
          <w:i/>
          <w:sz w:val="22"/>
        </w:rPr>
      </w:pPr>
      <w:r w:rsidRPr="005E1A3E">
        <w:rPr>
          <w:i/>
          <w:sz w:val="22"/>
        </w:rPr>
        <w:t>damit sie d</w:t>
      </w:r>
      <w:r>
        <w:rPr>
          <w:i/>
          <w:sz w:val="22"/>
        </w:rPr>
        <w:t>a, wo sie gegen euch reden wie gegen</w:t>
      </w:r>
      <w:r w:rsidRPr="005E1A3E">
        <w:rPr>
          <w:i/>
          <w:sz w:val="22"/>
        </w:rPr>
        <w:t xml:space="preserve"> Übeltäter, </w:t>
      </w:r>
    </w:p>
    <w:p w:rsidR="005E1A3E" w:rsidRDefault="005E1A3E" w:rsidP="005E1A3E">
      <w:pPr>
        <w:jc w:val="center"/>
        <w:rPr>
          <w:i/>
          <w:sz w:val="22"/>
        </w:rPr>
      </w:pPr>
      <w:r w:rsidRPr="005E1A3E">
        <w:rPr>
          <w:i/>
          <w:sz w:val="22"/>
        </w:rPr>
        <w:t xml:space="preserve">aufgrund der edlen Werke, die sie gesehen haben, </w:t>
      </w:r>
    </w:p>
    <w:p w:rsidR="00706EF6" w:rsidRPr="005E1A3E" w:rsidRDefault="005E1A3E" w:rsidP="005E1A3E">
      <w:pPr>
        <w:jc w:val="center"/>
        <w:rPr>
          <w:i/>
          <w:sz w:val="22"/>
        </w:rPr>
      </w:pPr>
      <w:r w:rsidRPr="005E1A3E">
        <w:rPr>
          <w:i/>
          <w:sz w:val="22"/>
        </w:rPr>
        <w:t>Gott verherrlichen am Tage der Heimsuchung</w:t>
      </w:r>
      <w:r w:rsidR="006C28A7" w:rsidRPr="005E1A3E">
        <w:rPr>
          <w:i/>
          <w:sz w:val="22"/>
        </w:rPr>
        <w:t>.</w:t>
      </w:r>
      <w:r w:rsidR="00706EF6" w:rsidRPr="005E1A3E">
        <w:rPr>
          <w:i/>
          <w:sz w:val="22"/>
        </w:rPr>
        <w:t>“</w:t>
      </w:r>
    </w:p>
    <w:p w:rsidR="00754878" w:rsidRPr="00C73122" w:rsidRDefault="00706EF6" w:rsidP="00706EF6">
      <w:pPr>
        <w:jc w:val="center"/>
        <w:rPr>
          <w:i/>
          <w:sz w:val="28"/>
          <w:szCs w:val="24"/>
        </w:rPr>
      </w:pPr>
      <w:r w:rsidRPr="00C73122">
        <w:rPr>
          <w:i/>
          <w:color w:val="002060"/>
        </w:rPr>
        <w:t xml:space="preserve">1. Petrus </w:t>
      </w:r>
      <w:r w:rsidR="006C28A7" w:rsidRPr="00C73122">
        <w:rPr>
          <w:i/>
          <w:color w:val="002060"/>
        </w:rPr>
        <w:t>2</w:t>
      </w:r>
      <w:r w:rsidR="00454DF8">
        <w:rPr>
          <w:i/>
          <w:color w:val="002060"/>
        </w:rPr>
        <w:t>, 1</w:t>
      </w:r>
      <w:r w:rsidR="005E1A3E">
        <w:rPr>
          <w:i/>
          <w:color w:val="002060"/>
        </w:rPr>
        <w:t>2</w:t>
      </w:r>
    </w:p>
    <w:p w:rsidR="005C534C" w:rsidRPr="00C73122" w:rsidRDefault="00706EF6" w:rsidP="00706EF6">
      <w:pPr>
        <w:jc w:val="center"/>
        <w:rPr>
          <w:sz w:val="8"/>
        </w:rPr>
      </w:pPr>
      <w:r w:rsidRPr="00C73122">
        <w:rPr>
          <w:i/>
          <w:color w:val="002060"/>
          <w:sz w:val="24"/>
          <w:szCs w:val="24"/>
        </w:rPr>
        <w:softHyphen/>
      </w:r>
      <w:r w:rsidRPr="00C73122">
        <w:rPr>
          <w:i/>
          <w:color w:val="002060"/>
          <w:sz w:val="24"/>
          <w:szCs w:val="24"/>
        </w:rPr>
        <w:softHyphen/>
      </w:r>
      <w:r w:rsidRPr="00C73122">
        <w:rPr>
          <w:i/>
          <w:color w:val="002060"/>
          <w:sz w:val="24"/>
          <w:szCs w:val="24"/>
        </w:rPr>
        <w:softHyphen/>
      </w:r>
      <w:r w:rsidRPr="00C73122">
        <w:rPr>
          <w:i/>
          <w:color w:val="002060"/>
          <w:sz w:val="24"/>
          <w:szCs w:val="24"/>
        </w:rPr>
        <w:softHyphen/>
      </w:r>
      <w:r w:rsidRPr="00C73122">
        <w:rPr>
          <w:i/>
          <w:color w:val="002060"/>
          <w:sz w:val="24"/>
          <w:szCs w:val="24"/>
        </w:rPr>
        <w:softHyphen/>
        <w:t>______</w:t>
      </w:r>
      <w:r w:rsidR="005C534C" w:rsidRPr="00C73122">
        <w:t>________________________</w:t>
      </w:r>
      <w:r w:rsidRPr="00C73122">
        <w:t>_______</w:t>
      </w:r>
      <w:r w:rsidR="005C534C" w:rsidRPr="00C73122">
        <w:t>__________</w:t>
      </w:r>
      <w:r w:rsidRPr="00C73122">
        <w:t>____________________</w:t>
      </w:r>
    </w:p>
    <w:p w:rsidR="005C534C" w:rsidRPr="00C73122" w:rsidRDefault="005C534C" w:rsidP="00706EF6">
      <w:pPr>
        <w:jc w:val="center"/>
        <w:rPr>
          <w:sz w:val="8"/>
        </w:rPr>
      </w:pPr>
    </w:p>
    <w:p w:rsidR="005C534C" w:rsidRPr="00C73122" w:rsidRDefault="005C534C" w:rsidP="00706EF6">
      <w:pPr>
        <w:jc w:val="center"/>
      </w:pPr>
      <w:r w:rsidRPr="00C73122">
        <w:t xml:space="preserve">Nr. </w:t>
      </w:r>
      <w:r w:rsidR="000672B5" w:rsidRPr="00C73122">
        <w:t>8</w:t>
      </w:r>
      <w:r w:rsidR="00F11342">
        <w:t>8</w:t>
      </w:r>
      <w:r w:rsidRPr="00C73122">
        <w:t xml:space="preserve">   </w:t>
      </w:r>
      <w:r w:rsidR="00F11342">
        <w:t>Sept</w:t>
      </w:r>
      <w:r w:rsidR="003536AD">
        <w:t>ember</w:t>
      </w:r>
      <w:r w:rsidRPr="00C73122">
        <w:t xml:space="preserve"> </w:t>
      </w:r>
      <w:r w:rsidR="00EC15A8" w:rsidRPr="00C73122">
        <w:t>2014</w:t>
      </w:r>
    </w:p>
    <w:p w:rsidR="005C534C" w:rsidRPr="00C73122" w:rsidRDefault="005C534C" w:rsidP="00706EF6">
      <w:pPr>
        <w:rPr>
          <w:sz w:val="8"/>
        </w:rPr>
      </w:pPr>
    </w:p>
    <w:p w:rsidR="00D07E9F" w:rsidRDefault="00D07E9F" w:rsidP="00696317">
      <w:pPr>
        <w:pStyle w:val="berschrift2"/>
        <w:jc w:val="center"/>
        <w:rPr>
          <w:color w:val="FF0000"/>
        </w:rPr>
      </w:pPr>
      <w:r w:rsidRPr="00696317">
        <w:rPr>
          <w:color w:val="FF0000"/>
        </w:rPr>
        <w:t xml:space="preserve">Über </w:t>
      </w:r>
      <w:r w:rsidR="00C84DB0" w:rsidRPr="00696317">
        <w:rPr>
          <w:color w:val="FF0000"/>
        </w:rPr>
        <w:t xml:space="preserve">die </w:t>
      </w:r>
      <w:r w:rsidRPr="00696317">
        <w:rPr>
          <w:color w:val="FF0000"/>
        </w:rPr>
        <w:t>Anleitung von künftigen Mitarbeitern.  2</w:t>
      </w:r>
      <w:r w:rsidR="00454DF8">
        <w:rPr>
          <w:color w:val="FF0000"/>
        </w:rPr>
        <w:t xml:space="preserve">. Timotheus </w:t>
      </w:r>
      <w:r w:rsidRPr="00696317">
        <w:rPr>
          <w:color w:val="FF0000"/>
        </w:rPr>
        <w:t>2</w:t>
      </w:r>
      <w:r w:rsidR="00454DF8">
        <w:rPr>
          <w:color w:val="FF0000"/>
        </w:rPr>
        <w:t>, 2</w:t>
      </w:r>
    </w:p>
    <w:p w:rsidR="00696317" w:rsidRPr="00AD1F83" w:rsidRDefault="00696317" w:rsidP="00696317">
      <w:pPr>
        <w:rPr>
          <w:sz w:val="8"/>
        </w:rPr>
      </w:pPr>
    </w:p>
    <w:p w:rsidR="00696317" w:rsidRPr="00AD1F83" w:rsidRDefault="00696317" w:rsidP="00E24083">
      <w:pPr>
        <w:rPr>
          <w:b/>
          <w:color w:val="0000FF"/>
          <w:sz w:val="8"/>
        </w:rPr>
        <w:sectPr w:rsidR="00696317" w:rsidRPr="00AD1F83" w:rsidSect="00696317">
          <w:headerReference w:type="default" r:id="rId9"/>
          <w:type w:val="continuous"/>
          <w:pgSz w:w="11907" w:h="16840" w:code="9"/>
          <w:pgMar w:top="567" w:right="624" w:bottom="794" w:left="737" w:header="340" w:footer="340" w:gutter="0"/>
          <w:cols w:space="227"/>
          <w:titlePg/>
          <w:docGrid w:linePitch="299"/>
        </w:sectPr>
      </w:pPr>
    </w:p>
    <w:p w:rsidR="00D07E9F" w:rsidRDefault="00E24083" w:rsidP="009C6DE4">
      <w:pPr>
        <w:jc w:val="both"/>
        <w:rPr>
          <w:b/>
        </w:rPr>
      </w:pPr>
      <w:r w:rsidRPr="00696317">
        <w:rPr>
          <w:b/>
        </w:rPr>
        <w:lastRenderedPageBreak/>
        <w:t>„</w:t>
      </w:r>
      <w:r w:rsidR="00D07E9F" w:rsidRPr="00E24083">
        <w:rPr>
          <w:b/>
        </w:rPr>
        <w:t>Und was du von mir hörtest im Beisein vieler Zeugen, das vertraue treuen Menschen an, solchen, die tauglich sein</w:t>
      </w:r>
      <w:r w:rsidRPr="00E24083">
        <w:rPr>
          <w:b/>
        </w:rPr>
        <w:t xml:space="preserve"> werden, auch andere zu lehren.“</w:t>
      </w:r>
    </w:p>
    <w:p w:rsidR="00AD1F83" w:rsidRPr="00AD1F83" w:rsidRDefault="00AD1F83" w:rsidP="00AD1F83">
      <w:pPr>
        <w:jc w:val="both"/>
        <w:rPr>
          <w:sz w:val="8"/>
          <w:szCs w:val="8"/>
        </w:rPr>
      </w:pPr>
    </w:p>
    <w:p w:rsidR="00D07E9F" w:rsidRPr="00E24083" w:rsidRDefault="00D07E9F" w:rsidP="009C6DE4">
      <w:pPr>
        <w:jc w:val="both"/>
        <w:rPr>
          <w:rFonts w:cs="Tahoma"/>
        </w:rPr>
      </w:pPr>
      <w:r w:rsidRPr="00E24083">
        <w:t>.  Wer spricht hier?</w:t>
      </w:r>
      <w:r w:rsidR="00E24083">
        <w:t xml:space="preserve">  </w:t>
      </w:r>
      <w:r w:rsidRPr="00E24083">
        <w:rPr>
          <w:rFonts w:cs="Tahoma"/>
        </w:rPr>
        <w:t>Ein Apostel</w:t>
      </w:r>
    </w:p>
    <w:p w:rsidR="001C3C4A" w:rsidRPr="00E24083" w:rsidRDefault="001C3C4A" w:rsidP="009C6DE4">
      <w:pPr>
        <w:jc w:val="both"/>
        <w:rPr>
          <w:color w:val="000080"/>
          <w:sz w:val="8"/>
          <w:szCs w:val="8"/>
        </w:rPr>
      </w:pPr>
    </w:p>
    <w:p w:rsidR="00D07E9F" w:rsidRPr="00E24083" w:rsidRDefault="00D07E9F" w:rsidP="009C6DE4">
      <w:pPr>
        <w:jc w:val="both"/>
        <w:rPr>
          <w:rFonts w:cs="Tahoma"/>
        </w:rPr>
      </w:pPr>
      <w:r w:rsidRPr="00E24083">
        <w:rPr>
          <w:rFonts w:cs="Tahoma"/>
        </w:rPr>
        <w:t>.  Zu wem spricht er?</w:t>
      </w:r>
      <w:r w:rsidR="00E24083">
        <w:rPr>
          <w:rFonts w:cs="Tahoma"/>
        </w:rPr>
        <w:t xml:space="preserve">  </w:t>
      </w:r>
      <w:r w:rsidRPr="00E24083">
        <w:rPr>
          <w:rFonts w:cs="Tahoma"/>
        </w:rPr>
        <w:t>Zu einem Apostel</w:t>
      </w:r>
    </w:p>
    <w:p w:rsidR="001C3C4A" w:rsidRPr="00E24083" w:rsidRDefault="001C3C4A" w:rsidP="009C6DE4">
      <w:pPr>
        <w:jc w:val="both"/>
        <w:rPr>
          <w:color w:val="000080"/>
          <w:sz w:val="8"/>
          <w:szCs w:val="8"/>
        </w:rPr>
      </w:pPr>
    </w:p>
    <w:p w:rsidR="00D07E9F" w:rsidRPr="00E24083" w:rsidRDefault="00D07E9F" w:rsidP="009C6DE4">
      <w:pPr>
        <w:jc w:val="both"/>
        <w:rPr>
          <w:rFonts w:cs="Tahoma"/>
        </w:rPr>
      </w:pPr>
      <w:r w:rsidRPr="00E24083">
        <w:rPr>
          <w:rFonts w:cs="Tahoma"/>
        </w:rPr>
        <w:t>.  Von wem spricht er?</w:t>
      </w:r>
      <w:r w:rsidR="00E24083">
        <w:rPr>
          <w:rFonts w:cs="Tahoma"/>
        </w:rPr>
        <w:t xml:space="preserve"> </w:t>
      </w:r>
    </w:p>
    <w:p w:rsidR="00D07E9F" w:rsidRPr="00E24083" w:rsidRDefault="00D07E9F" w:rsidP="009C6DE4">
      <w:pPr>
        <w:jc w:val="both"/>
        <w:rPr>
          <w:rFonts w:cs="Tahoma"/>
        </w:rPr>
      </w:pPr>
      <w:r w:rsidRPr="00E24083">
        <w:rPr>
          <w:rFonts w:cs="Tahoma"/>
        </w:rPr>
        <w:t xml:space="preserve">    -  Von solchen, die treu sind</w:t>
      </w:r>
    </w:p>
    <w:p w:rsidR="00D07E9F" w:rsidRPr="00E24083" w:rsidRDefault="00D07E9F" w:rsidP="009C6DE4">
      <w:pPr>
        <w:jc w:val="both"/>
        <w:rPr>
          <w:rFonts w:cs="Tahoma"/>
        </w:rPr>
      </w:pPr>
      <w:r w:rsidRPr="00E24083">
        <w:rPr>
          <w:rFonts w:cs="Tahoma"/>
        </w:rPr>
        <w:t xml:space="preserve">    -  Von solchen, die eine Lehrbegabung aufweisen</w:t>
      </w:r>
    </w:p>
    <w:p w:rsidR="00D07E9F" w:rsidRPr="00E24083" w:rsidRDefault="00D07E9F" w:rsidP="009C6DE4">
      <w:pPr>
        <w:jc w:val="both"/>
        <w:rPr>
          <w:rFonts w:cs="Tahoma"/>
        </w:rPr>
      </w:pPr>
      <w:r w:rsidRPr="00E24083">
        <w:rPr>
          <w:rFonts w:cs="Tahoma"/>
        </w:rPr>
        <w:t xml:space="preserve">    -  Von solchen also, die bereits am Wort gedient haben</w:t>
      </w:r>
    </w:p>
    <w:p w:rsidR="001C3C4A" w:rsidRPr="00E24083" w:rsidRDefault="001C3C4A" w:rsidP="009C6DE4">
      <w:pPr>
        <w:jc w:val="both"/>
        <w:rPr>
          <w:color w:val="000080"/>
          <w:sz w:val="8"/>
          <w:szCs w:val="8"/>
        </w:rPr>
      </w:pPr>
    </w:p>
    <w:p w:rsidR="00D07E9F" w:rsidRPr="00E24083" w:rsidRDefault="00D07E9F" w:rsidP="009C6DE4">
      <w:pPr>
        <w:jc w:val="both"/>
        <w:rPr>
          <w:rFonts w:cs="Tahoma"/>
        </w:rPr>
      </w:pPr>
      <w:r w:rsidRPr="00E24083">
        <w:rPr>
          <w:rFonts w:cs="Tahoma"/>
        </w:rPr>
        <w:t>.  Von was spricht er?</w:t>
      </w:r>
    </w:p>
    <w:p w:rsidR="00D07E9F" w:rsidRPr="00E24083" w:rsidRDefault="00D07E9F" w:rsidP="009C6DE4">
      <w:pPr>
        <w:jc w:val="both"/>
        <w:rPr>
          <w:rFonts w:cs="Tahoma"/>
        </w:rPr>
      </w:pPr>
      <w:r w:rsidRPr="00E24083">
        <w:rPr>
          <w:rFonts w:cs="Tahoma"/>
        </w:rPr>
        <w:t xml:space="preserve">    -  Von dem, das er in der Öffentlichkeit verkündigt hat </w:t>
      </w:r>
    </w:p>
    <w:p w:rsidR="00E24083" w:rsidRDefault="00D07E9F" w:rsidP="009C6DE4">
      <w:pPr>
        <w:jc w:val="both"/>
        <w:rPr>
          <w:rFonts w:cs="Tahoma"/>
        </w:rPr>
      </w:pPr>
      <w:r w:rsidRPr="00E24083">
        <w:rPr>
          <w:rFonts w:cs="Tahoma"/>
        </w:rPr>
        <w:t xml:space="preserve">    -  Es soll anderen anvertraut werden </w:t>
      </w:r>
    </w:p>
    <w:p w:rsidR="00E24083" w:rsidRDefault="00E24083" w:rsidP="009C6DE4">
      <w:pPr>
        <w:jc w:val="both"/>
        <w:rPr>
          <w:rFonts w:cs="Tahoma"/>
        </w:rPr>
      </w:pPr>
      <w:r>
        <w:rPr>
          <w:rFonts w:cs="Tahoma"/>
        </w:rPr>
        <w:t>1.</w:t>
      </w:r>
      <w:r w:rsidR="00D07E9F" w:rsidRPr="00E24083">
        <w:rPr>
          <w:rFonts w:cs="Tahoma"/>
        </w:rPr>
        <w:t xml:space="preserve"> eine Botschaft, </w:t>
      </w:r>
    </w:p>
    <w:p w:rsidR="00E24083" w:rsidRDefault="00E24083" w:rsidP="009C6DE4">
      <w:pPr>
        <w:jc w:val="both"/>
        <w:rPr>
          <w:rFonts w:cs="Tahoma"/>
        </w:rPr>
      </w:pPr>
      <w:r>
        <w:rPr>
          <w:rFonts w:cs="Tahoma"/>
        </w:rPr>
        <w:t>2.</w:t>
      </w:r>
      <w:r w:rsidR="00D07E9F" w:rsidRPr="00E24083">
        <w:rPr>
          <w:rFonts w:cs="Tahoma"/>
        </w:rPr>
        <w:t xml:space="preserve"> die Aufgabe, andere zu lehren, </w:t>
      </w:r>
    </w:p>
    <w:p w:rsidR="00D07E9F" w:rsidRPr="00E24083" w:rsidRDefault="00E24083" w:rsidP="009C6DE4">
      <w:pPr>
        <w:jc w:val="both"/>
        <w:rPr>
          <w:rFonts w:cs="Tahoma"/>
        </w:rPr>
      </w:pPr>
      <w:r>
        <w:rPr>
          <w:rFonts w:cs="Tahoma"/>
        </w:rPr>
        <w:t>3.</w:t>
      </w:r>
      <w:r w:rsidR="00D07E9F" w:rsidRPr="00E24083">
        <w:rPr>
          <w:rFonts w:cs="Tahoma"/>
        </w:rPr>
        <w:t xml:space="preserve"> eine Befähigung, es zu tun. </w:t>
      </w:r>
    </w:p>
    <w:p w:rsidR="00D07E9F" w:rsidRPr="00E24083" w:rsidRDefault="00D07E9F" w:rsidP="009C6DE4">
      <w:pPr>
        <w:jc w:val="both"/>
        <w:rPr>
          <w:color w:val="000080"/>
          <w:sz w:val="8"/>
          <w:szCs w:val="8"/>
        </w:rPr>
      </w:pPr>
    </w:p>
    <w:p w:rsidR="00D07E9F" w:rsidRDefault="00D07E9F" w:rsidP="009C6DE4">
      <w:pPr>
        <w:jc w:val="both"/>
      </w:pPr>
      <w:r w:rsidRPr="00E24083">
        <w:t>.  Paulus ruft Timotheus auf, um Nachwuchs zu sorgen. Timotheus soll das, was er von Paulus aus erster Quelle hörte, anderen anvertrauen. Paulus hatte seine Botschaft unmittelbar von Jesus Christus bekommen. Timotheus soll nun diese, das reine Evangelium, das von den Aposteln in die Welt gesetzt wurde, treuen Menschen, die sich im Kleinen als treu erwiesen haben, zur Verkündigung weiter anvertrauen, „... solchen, die fähig sein werden, auch andere zu lehren.“</w:t>
      </w:r>
    </w:p>
    <w:p w:rsidR="00AD1F83" w:rsidRPr="00AD1F83" w:rsidRDefault="00AD1F83" w:rsidP="00AD1F83">
      <w:pPr>
        <w:jc w:val="both"/>
        <w:rPr>
          <w:sz w:val="8"/>
          <w:szCs w:val="8"/>
        </w:rPr>
      </w:pPr>
    </w:p>
    <w:p w:rsidR="00D07E9F" w:rsidRPr="00E24083" w:rsidRDefault="00D07E9F" w:rsidP="009C6DE4">
      <w:pPr>
        <w:jc w:val="both"/>
      </w:pPr>
      <w:r w:rsidRPr="00E24083">
        <w:t xml:space="preserve">Wie weiß Timotheus im Voraus, welche fähig sein werden? </w:t>
      </w:r>
    </w:p>
    <w:p w:rsidR="00D07E9F" w:rsidRPr="00E24083" w:rsidRDefault="00D07E9F" w:rsidP="009C6DE4">
      <w:pPr>
        <w:jc w:val="both"/>
      </w:pPr>
      <w:r w:rsidRPr="00E24083">
        <w:t xml:space="preserve">    Es sollen solche sein, die bereits eine gewisse Fähigkeit an den Tag gelegt haben, denn in der biblischen Gemeinde darf ja jeder zu Wort kommen; dadurch sind sie aufgefallen. Sie kommen daher als zukünftige Reichgottesarbeiter in Frage. Diesen soll Timotheus nun die Botschaft anvertrauen, damit sie durch die Unterweisung noch fähiger werden, auch andere zu lehren. So geht die Botschaft weiter. Gott gibt sie an Paulus, Paulus an Timotheus, Timotheus an treue Menschen, die sie dann wiederum an andere weitergeben. Und so geht es weiter – bis </w:t>
      </w:r>
      <w:r w:rsidR="005750AD">
        <w:t xml:space="preserve">der Herr </w:t>
      </w:r>
      <w:r w:rsidRPr="00E24083">
        <w:t>kommt.</w:t>
      </w:r>
    </w:p>
    <w:p w:rsidR="00AD1F83" w:rsidRPr="00AD1F83" w:rsidRDefault="00AD1F83" w:rsidP="00AD1F83">
      <w:pPr>
        <w:jc w:val="both"/>
        <w:rPr>
          <w:sz w:val="8"/>
          <w:szCs w:val="8"/>
        </w:rPr>
      </w:pPr>
    </w:p>
    <w:p w:rsidR="00D07E9F" w:rsidRPr="00E24083" w:rsidRDefault="00D07E9F" w:rsidP="009C6DE4">
      <w:pPr>
        <w:jc w:val="both"/>
      </w:pPr>
      <w:r w:rsidRPr="00E24083">
        <w:t xml:space="preserve">Dieser Vers ist oft aus dem Zusammenhang gezogen worden, </w:t>
      </w:r>
      <w:r w:rsidR="005750AD">
        <w:t xml:space="preserve">er </w:t>
      </w:r>
      <w:r w:rsidRPr="00E24083">
        <w:t xml:space="preserve">wird viel zitiert und als Legitimation für Bibelschulen, Jüngerschulen, Privatschulen gebraucht: Man holt sich z.B. fünf Jünger, schart sie um sich, lehrt sie, und diese fünf sollen wieder andere um sich sammeln, usw. Der Eifer und das Strategiedenken sind anerkennenswert, die Anwendung dieses Verses dafür jedoch fragwürdig. </w:t>
      </w:r>
    </w:p>
    <w:p w:rsidR="00D07E9F" w:rsidRPr="00E24083" w:rsidRDefault="00D07E9F" w:rsidP="009C6DE4">
      <w:pPr>
        <w:jc w:val="both"/>
      </w:pPr>
      <w:r w:rsidRPr="00E24083">
        <w:t xml:space="preserve">    Man sollte beim Bibelstudium beachten, wer etwas sagt und zu wem. Der Zusamme</w:t>
      </w:r>
      <w:r w:rsidR="005750AD">
        <w:t>nhang muss beachtet werden. D</w:t>
      </w:r>
      <w:r w:rsidRPr="00E24083">
        <w:t xml:space="preserve">er Vers ist nicht einer, der ohne weiteres jedem Christen </w:t>
      </w:r>
      <w:r w:rsidRPr="00E24083">
        <w:lastRenderedPageBreak/>
        <w:t>gegeben ist. Jeder Christ soll zwar ein Lehrer sein (</w:t>
      </w:r>
      <w:r w:rsidR="00454DF8">
        <w:t xml:space="preserve">Hebräer </w:t>
      </w:r>
      <w:r w:rsidRPr="00E24083">
        <w:t xml:space="preserve">5); </w:t>
      </w:r>
      <w:r w:rsidR="00DB6FBE">
        <w:t>d. h.</w:t>
      </w:r>
      <w:r w:rsidRPr="00E24083">
        <w:t>, jeder Christ darf am allgemeinen Lehren Teil haben</w:t>
      </w:r>
      <w:r w:rsidR="00DB6FBE">
        <w:t>; a</w:t>
      </w:r>
      <w:r w:rsidRPr="00E24083">
        <w:t xml:space="preserve">ber dieser Vers spricht von etwas anderem. </w:t>
      </w:r>
    </w:p>
    <w:p w:rsidR="00D07E9F" w:rsidRPr="00E24083" w:rsidRDefault="00D07E9F" w:rsidP="009C6DE4">
      <w:pPr>
        <w:jc w:val="both"/>
      </w:pPr>
      <w:r w:rsidRPr="00E24083">
        <w:t xml:space="preserve">    </w:t>
      </w:r>
      <w:r w:rsidR="00DB6FBE">
        <w:t>Dieses</w:t>
      </w:r>
      <w:r w:rsidRPr="00E24083">
        <w:t xml:space="preserve"> Wort steht im Zusammenhang der Gemeinde. Es ist von Paulus, einem Apostel, an Timotheus, einen Apostel, geschrieben. Es spricht von der Aufgabe eines Apostels, eines Missionars, der dafür verantwortlich ist, dass in der Gemeinde Jesu </w:t>
      </w:r>
      <w:r w:rsidR="00DB6FBE">
        <w:t xml:space="preserve">eine </w:t>
      </w:r>
      <w:r w:rsidRPr="00E24083">
        <w:t xml:space="preserve">Führung vorhanden ist. Es geht hier nicht um das Ausbilden und Belehren irgendeines Christen, nicht darum, ihm zu helfen, Menschen für Jesus zu gewinnen. Es geht um die Ausbildung von solchen, die in der Gemeinde Führung übernehmen können. Hier geht es auch nicht um Diakonie, sondern um die Verkündigung des Evangeliums in und außerhalb der Gemeinde. </w:t>
      </w:r>
    </w:p>
    <w:p w:rsidR="00D07E9F" w:rsidRPr="00E24083" w:rsidRDefault="00D07E9F" w:rsidP="009C6DE4">
      <w:pPr>
        <w:jc w:val="both"/>
      </w:pPr>
      <w:r w:rsidRPr="00E24083">
        <w:t xml:space="preserve">    Ein Apostel, ein Missionar, ist für jegliche Führung in der Gemeinde verantwortlich. Dem Timotheus wird nun gesagt: Sorge dafür, dass du treue Menschen findest, die schon Zeichen dafür abgeben, dass sie auf diesem Gebiet Gnadengaben haben und einen Charakter, der die Voraussetzungen dafür schafft! Nimm sie zur Seite und sorge für zukünftige Führung. Sorge für Nachwuchs</w:t>
      </w:r>
      <w:r w:rsidR="00DB6FBE">
        <w:t>.</w:t>
      </w:r>
      <w:r w:rsidRPr="00E24083">
        <w:t xml:space="preserve"> Suche dir solche Leute, die in der Gemeind</w:t>
      </w:r>
      <w:r w:rsidR="00DB6FBE">
        <w:t>e stehen und sich dort bewähren.</w:t>
      </w:r>
      <w:r w:rsidRPr="00E24083">
        <w:t xml:space="preserve"> Denen hilf, damit sie bereit sind, zu gegebener Zeit als Hirten in der Gemeinde oder als Evangelisten oder Missionare Führung zu übernehmen. Diese werden dann im</w:t>
      </w:r>
      <w:r w:rsidR="00DB6FBE">
        <w:t>st</w:t>
      </w:r>
      <w:r w:rsidRPr="00E24083">
        <w:t>ande sein, wiederum andere zu lehren. Auf diese Weise wird die Anweisung, die er in 1</w:t>
      </w:r>
      <w:r w:rsidR="00454DF8">
        <w:t xml:space="preserve">. Timotheus </w:t>
      </w:r>
      <w:r w:rsidRPr="00E24083">
        <w:t>1</w:t>
      </w:r>
      <w:r w:rsidR="00454DF8">
        <w:t>, 3</w:t>
      </w:r>
      <w:r w:rsidRPr="00E24083">
        <w:t xml:space="preserve"> </w:t>
      </w:r>
      <w:r w:rsidR="00DB6FBE">
        <w:t>von Paulus erhalten hat, weiter</w:t>
      </w:r>
      <w:r w:rsidRPr="00E24083">
        <w:t xml:space="preserve">gehen. </w:t>
      </w:r>
      <w:r w:rsidR="00DB6FBE">
        <w:t>So</w:t>
      </w:r>
      <w:r w:rsidRPr="00E24083">
        <w:t xml:space="preserve"> wird Gemeinde Jesu überleben. Die Fackel wird weitergereicht werden. </w:t>
      </w:r>
    </w:p>
    <w:p w:rsidR="00AD1F83" w:rsidRPr="00AD1F83" w:rsidRDefault="00AD1F83" w:rsidP="00AD1F83">
      <w:pPr>
        <w:jc w:val="both"/>
        <w:rPr>
          <w:sz w:val="8"/>
          <w:szCs w:val="8"/>
        </w:rPr>
      </w:pPr>
    </w:p>
    <w:p w:rsidR="00D07E9F" w:rsidRPr="00E24083" w:rsidRDefault="00D07E9F" w:rsidP="009C6DE4">
      <w:pPr>
        <w:jc w:val="both"/>
      </w:pPr>
      <w:r w:rsidRPr="00E24083">
        <w:t>Paulus schreibt diesen Brief kurz vor seinem Sterben. Er überreicht Timotheus die Fackel für die Verantwortung der Weiterführung des Evangeliums. Das heißt, dass alle diejenigen, die in der Führung der Sache Gottes stehen, dafür zu sorgen haben, dass Menschen gefunden werden, denen geholfen werden kann, ihre Gnadengabe</w:t>
      </w:r>
      <w:r w:rsidR="00DB6FBE">
        <w:t>n</w:t>
      </w:r>
      <w:r w:rsidRPr="00E24083">
        <w:t xml:space="preserve"> zu entwickeln und einen Platz im Reich Gottes zu finden, damit die Sache G</w:t>
      </w:r>
      <w:r w:rsidR="00DB6FBE">
        <w:t>ottes immer eine Führung hat, und zwar</w:t>
      </w:r>
      <w:r w:rsidRPr="00E24083">
        <w:t xml:space="preserve"> die richtige. </w:t>
      </w:r>
    </w:p>
    <w:p w:rsidR="00696317" w:rsidRPr="00AD1F83" w:rsidRDefault="00696317" w:rsidP="009C6DE4">
      <w:pPr>
        <w:jc w:val="both"/>
        <w:rPr>
          <w:sz w:val="8"/>
          <w:szCs w:val="8"/>
        </w:rPr>
      </w:pPr>
    </w:p>
    <w:p w:rsidR="00D07E9F" w:rsidRPr="00E24083" w:rsidRDefault="00D07E9F" w:rsidP="009C6DE4">
      <w:pPr>
        <w:jc w:val="both"/>
      </w:pPr>
      <w:r w:rsidRPr="00E24083">
        <w:t xml:space="preserve">Das ist eine wichtige Aufgabe der Gemeinde Jesu. Wir haben hier aufs Neue zu überlegen, wie das in neutestamentlicher Weise zu tun ist – besonders im Blick auf kommende, von politischer Unordnung gekennzeichnete Zeiten. Ich meine, die Wege, die wir heute gehen, dauern viel zu lange. Die Zeit ist kurz. Wir müssen auch an dieser Stelle mehr dem Neuen Testament entsprechend handeln! (Im Epheserbrief spricht Paulus von der allgemeinen Ordnung in der Gemeinde. Diese Ordnung ist sehr einfach, viel einfacher als wir sie heute in den Gemeinden allgemein </w:t>
      </w:r>
      <w:r w:rsidRPr="00E24083">
        <w:lastRenderedPageBreak/>
        <w:t>haben.) Timotheus ist also dafür verantwortlich, dass es in den Gemeinden weiterhin Hirten und Evangelisten gibt, aber auch Missionare (Apostel). Paulus ruft Timotheus also auf, um Nachwuchs zu sorgen.</w:t>
      </w:r>
    </w:p>
    <w:p w:rsidR="00AD1F83" w:rsidRPr="00AD1F83" w:rsidRDefault="00AD1F83" w:rsidP="00AD1F83">
      <w:pPr>
        <w:jc w:val="both"/>
        <w:rPr>
          <w:sz w:val="8"/>
          <w:szCs w:val="8"/>
        </w:rPr>
      </w:pPr>
    </w:p>
    <w:p w:rsidR="00D07E9F" w:rsidRPr="00E24083" w:rsidRDefault="00D07E9F" w:rsidP="009C6DE4">
      <w:pPr>
        <w:jc w:val="both"/>
      </w:pPr>
      <w:r w:rsidRPr="00E24083">
        <w:t>.  „Was du von mir hörtest unter vielen Zeugen“</w:t>
      </w:r>
    </w:p>
    <w:p w:rsidR="00D07E9F" w:rsidRPr="00E24083" w:rsidRDefault="00D07E9F" w:rsidP="009C6DE4">
      <w:pPr>
        <w:jc w:val="both"/>
      </w:pPr>
      <w:r w:rsidRPr="00E24083">
        <w:t>Wie wurden damals Reichgottesarbeiter unterwiesen und angeleitet?</w:t>
      </w:r>
    </w:p>
    <w:p w:rsidR="00D07E9F" w:rsidRPr="00E24083" w:rsidRDefault="00D07E9F" w:rsidP="009C6DE4">
      <w:pPr>
        <w:jc w:val="both"/>
      </w:pPr>
      <w:r w:rsidRPr="00E24083">
        <w:t xml:space="preserve">    Man hatte keine Bibelschulen. (Staatliche Schulen gab es schon, aber nicht für die Reichgottesarbeit</w:t>
      </w:r>
      <w:r w:rsidR="00395504">
        <w:t>.</w:t>
      </w:r>
      <w:r w:rsidRPr="00E24083">
        <w:t xml:space="preserve">) Die Mitarbeiter wurden im Fluss des Lebens und des Dienstes angeleitet, wie Lehrlinge. </w:t>
      </w:r>
    </w:p>
    <w:p w:rsidR="00D07E9F" w:rsidRPr="00E24083" w:rsidRDefault="00D07E9F" w:rsidP="009C6DE4">
      <w:pPr>
        <w:jc w:val="both"/>
      </w:pPr>
      <w:r w:rsidRPr="00E24083">
        <w:t xml:space="preserve">    Dabei gab es grundsätzlich zwei Phasen: Nachfolge und Apostelschaft. Nach diesem Muster ging Jesus vor: Er rief Menschen</w:t>
      </w:r>
      <w:r w:rsidR="00395504">
        <w:t>,</w:t>
      </w:r>
      <w:r w:rsidRPr="00E24083">
        <w:t xml:space="preserve"> </w:t>
      </w:r>
      <w:r w:rsidRPr="00E24083">
        <w:rPr>
          <w:bCs/>
          <w:i/>
          <w:iCs/>
        </w:rPr>
        <w:t>ihm nachzufolgen</w:t>
      </w:r>
      <w:r w:rsidRPr="00E24083">
        <w:rPr>
          <w:bCs/>
        </w:rPr>
        <w:t xml:space="preserve"> </w:t>
      </w:r>
      <w:r w:rsidRPr="00E24083">
        <w:t xml:space="preserve">und von ihm zu lernen wie Schüler. Dann kam der Zeitpunkt, da er sie hinaussandte, damit sie </w:t>
      </w:r>
      <w:r w:rsidRPr="00E24083">
        <w:rPr>
          <w:bCs/>
          <w:i/>
          <w:iCs/>
        </w:rPr>
        <w:t>vor ihm her gingen</w:t>
      </w:r>
      <w:r w:rsidRPr="00E24083">
        <w:t xml:space="preserve">. Nun waren sie Gesandte. Sie hörten aber nie auf, Nachfolger zu sein. Die zweite Phase löste nicht die erste ab, sondern ergänzte sie. Sie blieben Jünger, Nachfolger, Schüler, aber fortan stiegen sie gleichzeitig in eine neue Phase und dienten als Gesandte. </w:t>
      </w:r>
    </w:p>
    <w:p w:rsidR="00D07E9F" w:rsidRPr="00E24083" w:rsidRDefault="00D07E9F" w:rsidP="009C6DE4">
      <w:pPr>
        <w:jc w:val="both"/>
      </w:pPr>
      <w:r w:rsidRPr="00E24083">
        <w:t xml:space="preserve">    So lernte man bei Jesus, ebenso bei Paulus. Timotheus war Paulus’ Diener. Er beobachtete dabei, wie Paulus das Evangelium verkündete, wie er in Ephesus lehrte, wie Paulus den Juden in der Synagoge das Evangelium brachte und wie viel Opposition das einbrachte, wie Paulus sich von der Synagoge trennte und die kleine Schar von Gläubigen unterwies, zurüstete (für einen Teil des Tages), dass aber gleichz</w:t>
      </w:r>
      <w:r w:rsidR="00395504">
        <w:t>eitig die Evangelisation weiter</w:t>
      </w:r>
      <w:r w:rsidRPr="00E24083">
        <w:t xml:space="preserve">ging. </w:t>
      </w:r>
    </w:p>
    <w:p w:rsidR="00D07E9F" w:rsidRPr="00E24083" w:rsidRDefault="00395504" w:rsidP="009C6DE4">
      <w:pPr>
        <w:jc w:val="both"/>
      </w:pPr>
      <w:r>
        <w:t xml:space="preserve">    Die </w:t>
      </w:r>
      <w:r w:rsidR="00454DF8">
        <w:t xml:space="preserve">Apostelgeschichte </w:t>
      </w:r>
      <w:r>
        <w:t xml:space="preserve">sagt (vgl. </w:t>
      </w:r>
      <w:r w:rsidR="00D07E9F" w:rsidRPr="00E24083">
        <w:t>19</w:t>
      </w:r>
      <w:r w:rsidR="00454DF8">
        <w:t>, 9</w:t>
      </w:r>
      <w:r>
        <w:t>.10</w:t>
      </w:r>
      <w:r w:rsidR="00D07E9F" w:rsidRPr="00E24083">
        <w:t xml:space="preserve">): Während Paulus in Ephesus in der Schule des Tyrannus predigte und die junge Gemeinde versorgte, hörte die ganze Provinz Asien das Evangelium, ohne dass Paulus herumgereist wäre. Das hat Timotheus alles gesehen! Er hat gelernt, wie man apostolisch wirkt. Er lernte das Evangelium, das Muster gesunder Worte, kennen, lernte christliche Strategie kennen, lernte durch das Leben des Apostels Paulus christliche Ethik kennen. Nun soll er das alles, was er in Gegenwart vieler Zeugen gelernt hat, an andere weiter geben. </w:t>
      </w:r>
    </w:p>
    <w:p w:rsidR="00D07E9F" w:rsidRPr="00E24083" w:rsidRDefault="00D07E9F" w:rsidP="009C6DE4">
      <w:pPr>
        <w:jc w:val="both"/>
      </w:pPr>
      <w:r w:rsidRPr="00E24083">
        <w:t xml:space="preserve">    Es gab auch Zeiten, </w:t>
      </w:r>
      <w:r w:rsidR="00395504">
        <w:t>in denen</w:t>
      </w:r>
      <w:r w:rsidRPr="00E24083">
        <w:t xml:space="preserve"> Paulus Mitarbeiter irgendwo unterwegs unterwiesen hatte – nicht konzentriert wie in einer Schule, </w:t>
      </w:r>
      <w:r w:rsidR="00395504">
        <w:t>so</w:t>
      </w:r>
      <w:r w:rsidRPr="00E24083">
        <w:t xml:space="preserve">dass es rein theoretisch </w:t>
      </w:r>
      <w:r w:rsidR="00395504">
        <w:t>wäre</w:t>
      </w:r>
      <w:r w:rsidRPr="00E24083">
        <w:t xml:space="preserve">, sondern es war immer praxisnah. Einerseits konnten so die Mitarbeiter in kurzer Zeit mehr lernen, andererseits dauerte der Lernprozess viel länger als der auf einer Bibelschule oder einem theologischen Seminar. So ein Apostel (oder Hirte, oder Evangelist) hat sein ganzes Leben lang gelernt. Er blieb </w:t>
      </w:r>
      <w:r w:rsidR="00395504">
        <w:t>„</w:t>
      </w:r>
      <w:r w:rsidRPr="00E24083">
        <w:t xml:space="preserve">in Ausbildung“, solange er am Leben war. </w:t>
      </w:r>
    </w:p>
    <w:p w:rsidR="00D07E9F" w:rsidRPr="00E24083" w:rsidRDefault="00D07E9F" w:rsidP="009C6DE4">
      <w:pPr>
        <w:jc w:val="both"/>
      </w:pPr>
      <w:r w:rsidRPr="00E24083">
        <w:t xml:space="preserve">    Timotheus soll nun auf diesem Wege</w:t>
      </w:r>
      <w:r w:rsidR="00395504">
        <w:t xml:space="preserve"> weiter</w:t>
      </w:r>
      <w:r w:rsidRPr="00E24083">
        <w:t>machen. Während er allgemein seinen Dienst ausführt, hat er einzel</w:t>
      </w:r>
      <w:r w:rsidR="001C3C4A">
        <w:t>-</w:t>
      </w:r>
      <w:r w:rsidRPr="00E24083">
        <w:t>ne, die Begabung zeigen, herauszuholen und ihnen beson</w:t>
      </w:r>
      <w:r w:rsidR="001C3C4A">
        <w:t>-</w:t>
      </w:r>
      <w:r w:rsidRPr="00E24083">
        <w:t xml:space="preserve">dere Anweisung zu geben. Diese sollen wiederum dafür sorgen, dass es weiterhin Hirten gibt. Durch eine solche Strategie wird dann das Evangelium von einer Generation zur anderen weitergegeben. </w:t>
      </w:r>
    </w:p>
    <w:p w:rsidR="00D07E9F" w:rsidRPr="00C73122" w:rsidRDefault="00D07E9F" w:rsidP="009C6DE4">
      <w:pPr>
        <w:jc w:val="both"/>
        <w:rPr>
          <w:i/>
        </w:rPr>
      </w:pPr>
      <w:r w:rsidRPr="00E24083">
        <w:t xml:space="preserve">    In Christus sind wir alle Brüder, alle auf einer Ebene. Dennoch hat Jesus Christus selbst – als Autorität – solche eingesetzt, die für das Fortlaufen des Evangeliums verantwortlich sind. Der Hebräerschreiber sagt: </w:t>
      </w:r>
      <w:r w:rsidR="00395504">
        <w:t>„</w:t>
      </w:r>
      <w:r w:rsidRPr="00E24083">
        <w:t>Schaut auf solche Leute, folgt ihrem Beispiel</w:t>
      </w:r>
      <w:r w:rsidR="00395504">
        <w:t>!“</w:t>
      </w:r>
      <w:r w:rsidRPr="00E24083">
        <w:t xml:space="preserve"> (</w:t>
      </w:r>
      <w:r w:rsidR="00395504">
        <w:t xml:space="preserve">Vgl. </w:t>
      </w:r>
      <w:r w:rsidR="00454DF8">
        <w:t xml:space="preserve">Hebräer </w:t>
      </w:r>
      <w:r w:rsidRPr="00E24083">
        <w:t>13</w:t>
      </w:r>
      <w:r w:rsidR="00454DF8">
        <w:t>, 7</w:t>
      </w:r>
      <w:r w:rsidRPr="00E24083">
        <w:t>.17</w:t>
      </w:r>
      <w:r w:rsidR="00395504">
        <w:t>.</w:t>
      </w:r>
      <w:r w:rsidRPr="00E24083">
        <w:t>) Es muss also Leitbilder in der Gemeinde Jesu geben, solche, die Lehrer sind, die vorangehen, die eine gewisse Verant</w:t>
      </w:r>
      <w:r w:rsidR="00696317">
        <w:t>-</w:t>
      </w:r>
      <w:r w:rsidRPr="00E24083">
        <w:t>wortung übernehmen. Jeder hat eine Verantwortung, aber gleichzeitig gibt es Führung.</w:t>
      </w:r>
      <w:r w:rsidR="00AD1F83">
        <w:t xml:space="preserve">              </w:t>
      </w:r>
      <w:r w:rsidRPr="00C73122">
        <w:t xml:space="preserve">    – </w:t>
      </w:r>
      <w:r w:rsidRPr="00C73122">
        <w:rPr>
          <w:i/>
        </w:rPr>
        <w:t>Herbert Jantzen</w:t>
      </w:r>
      <w:r w:rsidRPr="00C73122">
        <w:t xml:space="preserve"> </w:t>
      </w:r>
    </w:p>
    <w:p w:rsidR="00C73122" w:rsidRPr="00C73122" w:rsidRDefault="00C73122" w:rsidP="009C6DE4">
      <w:pPr>
        <w:pStyle w:val="berschrift2"/>
        <w:jc w:val="both"/>
      </w:pPr>
      <w:r w:rsidRPr="00C73122">
        <w:lastRenderedPageBreak/>
        <w:t xml:space="preserve">Studien zu </w:t>
      </w:r>
      <w:r w:rsidR="00454DF8">
        <w:t xml:space="preserve">Daniel </w:t>
      </w:r>
      <w:r w:rsidRPr="00C73122">
        <w:t xml:space="preserve">7 und </w:t>
      </w:r>
      <w:r w:rsidR="00454DF8">
        <w:t xml:space="preserve">Offenbarung </w:t>
      </w:r>
      <w:r w:rsidRPr="00C73122">
        <w:t>17</w:t>
      </w:r>
    </w:p>
    <w:p w:rsidR="005E138E" w:rsidRDefault="00C73122" w:rsidP="009C6DE4">
      <w:pPr>
        <w:jc w:val="both"/>
        <w:rPr>
          <w:i/>
          <w:iCs/>
        </w:rPr>
      </w:pPr>
      <w:r w:rsidRPr="00C73122">
        <w:rPr>
          <w:i/>
          <w:iCs/>
        </w:rPr>
        <w:t>[</w:t>
      </w:r>
      <w:r w:rsidR="008C303C">
        <w:rPr>
          <w:i/>
          <w:iCs/>
        </w:rPr>
        <w:t>Das Folgende</w:t>
      </w:r>
      <w:r w:rsidRPr="00C73122">
        <w:rPr>
          <w:i/>
          <w:iCs/>
        </w:rPr>
        <w:t xml:space="preserve"> ist als Anregung zum Nachdenken und geistliche</w:t>
      </w:r>
      <w:r w:rsidR="008C303C">
        <w:rPr>
          <w:i/>
          <w:iCs/>
        </w:rPr>
        <w:t>n</w:t>
      </w:r>
      <w:r w:rsidRPr="00C73122">
        <w:rPr>
          <w:i/>
          <w:iCs/>
        </w:rPr>
        <w:t xml:space="preserve"> Austausch – „Schulter an Schulter über die Schrift gebeugt“ – zu verstehen. Für konstruktive Hinweise sind wir dankbar.</w:t>
      </w:r>
      <w:r w:rsidR="001C3C4A">
        <w:rPr>
          <w:i/>
          <w:iCs/>
        </w:rPr>
        <w:t xml:space="preserve"> Hervorhebungen in Zitaten sind v</w:t>
      </w:r>
      <w:r w:rsidR="005D7112">
        <w:rPr>
          <w:i/>
          <w:iCs/>
        </w:rPr>
        <w:t>on</w:t>
      </w:r>
      <w:r w:rsidR="001C3C4A">
        <w:rPr>
          <w:i/>
          <w:iCs/>
        </w:rPr>
        <w:t xml:space="preserve"> mir</w:t>
      </w:r>
      <w:r w:rsidR="005D7112">
        <w:rPr>
          <w:i/>
          <w:iCs/>
        </w:rPr>
        <w:t>.</w:t>
      </w:r>
      <w:r w:rsidRPr="00C73122">
        <w:rPr>
          <w:i/>
          <w:iCs/>
        </w:rPr>
        <w:t>]</w:t>
      </w:r>
    </w:p>
    <w:p w:rsidR="00C73122" w:rsidRPr="005E138E" w:rsidRDefault="00C73122" w:rsidP="005E138E">
      <w:pPr>
        <w:rPr>
          <w:sz w:val="8"/>
        </w:rPr>
      </w:pPr>
      <w:r w:rsidRPr="005E138E">
        <w:rPr>
          <w:sz w:val="8"/>
        </w:rPr>
        <w:t xml:space="preserve"> </w:t>
      </w:r>
    </w:p>
    <w:p w:rsidR="00C73122" w:rsidRPr="00C73122" w:rsidRDefault="00C73122" w:rsidP="009C6DE4">
      <w:pPr>
        <w:jc w:val="both"/>
      </w:pPr>
      <w:r w:rsidRPr="00C73122">
        <w:t>Die Weissagungen im Buch Daniel handeln nicht von denselben Themen wie die im Buch der Offenbarung. Das vierte Reich in Dan</w:t>
      </w:r>
      <w:r w:rsidR="00454DF8">
        <w:t>iel</w:t>
      </w:r>
      <w:r w:rsidRPr="00C73122">
        <w:t xml:space="preserve"> 7 ist nicht Rom, sondern das ptolemäisch-seleukidische Königreich. Das „kleine Horn“ ist Antiochus IV. Das soll im Folgenden näher ausgeführt werden. </w:t>
      </w:r>
    </w:p>
    <w:p w:rsidR="008C303C" w:rsidRPr="00E24083" w:rsidRDefault="008C303C" w:rsidP="009C6DE4">
      <w:pPr>
        <w:jc w:val="both"/>
        <w:rPr>
          <w:color w:val="000080"/>
          <w:sz w:val="8"/>
          <w:szCs w:val="8"/>
        </w:rPr>
      </w:pPr>
    </w:p>
    <w:p w:rsidR="00C73122" w:rsidRPr="00C73122" w:rsidRDefault="00C73122" w:rsidP="009C6DE4">
      <w:pPr>
        <w:jc w:val="both"/>
      </w:pPr>
      <w:r w:rsidRPr="00C73122">
        <w:t>Es gibt zwischen  den  „10 Hörnern“ von Dan</w:t>
      </w:r>
      <w:r w:rsidR="00454DF8">
        <w:t>iel</w:t>
      </w:r>
      <w:r w:rsidRPr="00C73122">
        <w:t xml:space="preserve"> 7</w:t>
      </w:r>
      <w:r w:rsidR="00454DF8">
        <w:t>, 7</w:t>
      </w:r>
      <w:r w:rsidRPr="00C73122">
        <w:t xml:space="preserve">.8.20.24 und denen von </w:t>
      </w:r>
      <w:r w:rsidR="00454DF8">
        <w:t xml:space="preserve">Offenbarung </w:t>
      </w:r>
      <w:r w:rsidR="00395504">
        <w:t>17</w:t>
      </w:r>
      <w:r w:rsidR="00454DF8">
        <w:t>, 3</w:t>
      </w:r>
      <w:r w:rsidR="00395504">
        <w:t>.7.12.16 große Unterschiede:</w:t>
      </w:r>
      <w:r w:rsidRPr="00C73122">
        <w:t xml:space="preserve"> </w:t>
      </w:r>
    </w:p>
    <w:p w:rsidR="00C73122" w:rsidRPr="00C73122" w:rsidRDefault="00395504" w:rsidP="009C6DE4">
      <w:pPr>
        <w:jc w:val="both"/>
      </w:pPr>
      <w:r>
        <w:t xml:space="preserve">    1.</w:t>
      </w:r>
      <w:r w:rsidR="00C73122" w:rsidRPr="00C73122">
        <w:t xml:space="preserve"> Das </w:t>
      </w:r>
      <w:r>
        <w:t>vierte</w:t>
      </w:r>
      <w:r w:rsidR="00C73122" w:rsidRPr="00C73122">
        <w:t xml:space="preserve"> Tier </w:t>
      </w:r>
      <w:r>
        <w:t xml:space="preserve">in </w:t>
      </w:r>
      <w:r w:rsidR="00454DF8">
        <w:t xml:space="preserve">Daniel </w:t>
      </w:r>
      <w:r>
        <w:t>7</w:t>
      </w:r>
      <w:r w:rsidR="00C73122" w:rsidRPr="00C73122">
        <w:t xml:space="preserve"> hat nur </w:t>
      </w:r>
      <w:r w:rsidR="00C73122" w:rsidRPr="001C3C4A">
        <w:rPr>
          <w:i/>
        </w:rPr>
        <w:t>einen</w:t>
      </w:r>
      <w:r w:rsidR="00C73122" w:rsidRPr="00C73122">
        <w:t xml:space="preserve"> Kopf, das Tier in </w:t>
      </w:r>
      <w:r w:rsidR="00454DF8">
        <w:t xml:space="preserve">Offenbarung </w:t>
      </w:r>
      <w:r w:rsidR="00C73122" w:rsidRPr="00C73122">
        <w:t xml:space="preserve">13 dagegen sieben. Alle vier Tiere von </w:t>
      </w:r>
      <w:r w:rsidR="00454DF8">
        <w:t>Daniel 7 (Löwe, Bär, Panther</w:t>
      </w:r>
      <w:r w:rsidR="00C73122" w:rsidRPr="00C73122">
        <w:t xml:space="preserve"> und </w:t>
      </w:r>
      <w:r>
        <w:t xml:space="preserve">das </w:t>
      </w:r>
      <w:r w:rsidR="00C73122" w:rsidRPr="00C73122">
        <w:t>10-Hörner-Tier) haben</w:t>
      </w:r>
      <w:r w:rsidR="001C3C4A">
        <w:t xml:space="preserve"> insgesamt</w:t>
      </w:r>
      <w:r w:rsidR="00C73122" w:rsidRPr="00C73122">
        <w:t xml:space="preserve"> sieben Köpfe und zehn Hörner. In </w:t>
      </w:r>
      <w:r w:rsidR="00454DF8">
        <w:t xml:space="preserve">Offenbarung </w:t>
      </w:r>
      <w:r w:rsidR="00C73122" w:rsidRPr="00C73122">
        <w:t>13</w:t>
      </w:r>
      <w:r w:rsidR="00454DF8">
        <w:t>, 1</w:t>
      </w:r>
      <w:r w:rsidR="00C73122" w:rsidRPr="00C73122">
        <w:t xml:space="preserve">.2 werden die Elemente jener vier Tiere in umgekehrter Reihenfolge genannt: „Und ich sah aus dem Meer ein Tier aufsteigen; sieben Köpfe und </w:t>
      </w:r>
      <w:r w:rsidR="00C73122" w:rsidRPr="00C73122">
        <w:rPr>
          <w:b/>
          <w:bCs/>
        </w:rPr>
        <w:t>zehn Hörner</w:t>
      </w:r>
      <w:r w:rsidR="00C73122" w:rsidRPr="00C73122">
        <w:t xml:space="preserve"> hatte es ….  2 Und das Tier, das ich sah, war gleich einem </w:t>
      </w:r>
      <w:r w:rsidR="00C73122" w:rsidRPr="00C73122">
        <w:rPr>
          <w:b/>
          <w:bCs/>
        </w:rPr>
        <w:t>Panther</w:t>
      </w:r>
      <w:r w:rsidR="00C73122" w:rsidRPr="00C73122">
        <w:t xml:space="preserve">; und seine Füße waren wie die eines </w:t>
      </w:r>
      <w:r w:rsidR="00C73122" w:rsidRPr="00C73122">
        <w:rPr>
          <w:b/>
          <w:bCs/>
        </w:rPr>
        <w:t>Bären</w:t>
      </w:r>
      <w:r w:rsidR="00C73122" w:rsidRPr="00C73122">
        <w:t xml:space="preserve"> und sein Maul wie das eines </w:t>
      </w:r>
      <w:r w:rsidR="00C73122" w:rsidRPr="00C73122">
        <w:rPr>
          <w:b/>
          <w:bCs/>
        </w:rPr>
        <w:t>Löwen</w:t>
      </w:r>
      <w:r w:rsidR="00C73122" w:rsidRPr="00C73122">
        <w:t>.“</w:t>
      </w:r>
      <w:r w:rsidR="001C3C4A">
        <w:t xml:space="preserve"> Was zuletzt war, sieht er zuerst. Er sieht aber n die vier Tiere von </w:t>
      </w:r>
      <w:r w:rsidR="00454DF8">
        <w:t xml:space="preserve">Daniel </w:t>
      </w:r>
      <w:r w:rsidR="001C3C4A">
        <w:t xml:space="preserve">7, sondern er sieht ein fünftes! Das war das Tier, das zur Zeit der Abfassung der </w:t>
      </w:r>
      <w:r w:rsidR="00454DF8">
        <w:t xml:space="preserve">Offenbarung </w:t>
      </w:r>
      <w:r w:rsidR="001C3C4A">
        <w:t>als Reich an der Macht war.</w:t>
      </w:r>
    </w:p>
    <w:p w:rsidR="00C73122" w:rsidRPr="00C73122" w:rsidRDefault="00395504" w:rsidP="009C6DE4">
      <w:pPr>
        <w:jc w:val="both"/>
      </w:pPr>
      <w:r>
        <w:t xml:space="preserve">    2.</w:t>
      </w:r>
      <w:r w:rsidR="00C73122" w:rsidRPr="00C73122">
        <w:t xml:space="preserve"> Die zehn Hörner in </w:t>
      </w:r>
      <w:r w:rsidR="00454DF8">
        <w:t xml:space="preserve">Daniel </w:t>
      </w:r>
      <w:r w:rsidR="00C73122" w:rsidRPr="00C73122">
        <w:t>7 bedeuten: „... es werden sich zehn Könige aus diesem vierten Königreich erheben.“ Und zwischen den zehn Hörnern erwächst ein elftes, vor dem drei von den zehn ausgerissen werden („</w:t>
      </w:r>
      <w:r w:rsidR="00C73122" w:rsidRPr="00C73122">
        <w:rPr>
          <w:b/>
          <w:bCs/>
        </w:rPr>
        <w:t>nach ihnen</w:t>
      </w:r>
      <w:r w:rsidR="00C73122" w:rsidRPr="00C73122">
        <w:t xml:space="preserve"> wird sich ein anderer erheben, und er wird drei Könige erniedrigen.“ 7</w:t>
      </w:r>
      <w:r w:rsidR="00454DF8">
        <w:t>, 2</w:t>
      </w:r>
      <w:r w:rsidR="00C73122" w:rsidRPr="00C73122">
        <w:t>4; vgl. V. 8.20). Es wird nicht gesagt, dass das kleine Horn gleichzeitig mit den sieben anderen Hörnern regiert. Das ist gar nicht möglich, denn das 11</w:t>
      </w:r>
      <w:r>
        <w:t xml:space="preserve">. Horn erhebt sich erst nachher; und die anderen sind </w:t>
      </w:r>
      <w:r w:rsidR="00C73122" w:rsidRPr="00C73122">
        <w:t xml:space="preserve">bereits vorher </w:t>
      </w:r>
      <w:r>
        <w:t>„Hörner“, d. h. Mächtige</w:t>
      </w:r>
      <w:r w:rsidR="00C73122" w:rsidRPr="00C73122">
        <w:t xml:space="preserve">. Es </w:t>
      </w:r>
      <w:r>
        <w:t xml:space="preserve">ist auch nicht </w:t>
      </w:r>
      <w:r w:rsidR="001C3C4A">
        <w:t>gesagt</w:t>
      </w:r>
      <w:r>
        <w:t xml:space="preserve">, dass 10 Mächtige gleichzeitig ein Königreich regieren und der elfte dann drei stürzt und mit den übrigen acht zusammen regiert. Der Text sagt, dass sich das elfte </w:t>
      </w:r>
      <w:r w:rsidR="001C3C4A">
        <w:t>„</w:t>
      </w:r>
      <w:r>
        <w:t>Horn</w:t>
      </w:r>
      <w:r w:rsidR="001C3C4A">
        <w:t>“</w:t>
      </w:r>
      <w:r>
        <w:t xml:space="preserve"> </w:t>
      </w:r>
      <w:r w:rsidR="00FD3C66" w:rsidRPr="001C3C4A">
        <w:rPr>
          <w:i/>
        </w:rPr>
        <w:t>nach</w:t>
      </w:r>
      <w:r w:rsidR="001C3C4A">
        <w:t xml:space="preserve"> den zehn erhebt; dass es</w:t>
      </w:r>
      <w:r w:rsidR="00FD3C66">
        <w:t xml:space="preserve"> drei </w:t>
      </w:r>
      <w:r w:rsidR="001C3C4A">
        <w:t xml:space="preserve">Hörner (d. i. </w:t>
      </w:r>
      <w:r w:rsidR="00FD3C66">
        <w:t>Könige</w:t>
      </w:r>
      <w:r w:rsidR="001C3C4A">
        <w:t>)</w:t>
      </w:r>
      <w:r w:rsidR="00FD3C66">
        <w:t xml:space="preserve"> erniedrigen wird, könnte darauf hindeuten, dass e</w:t>
      </w:r>
      <w:r w:rsidR="001C3C4A">
        <w:t>s</w:t>
      </w:r>
      <w:r w:rsidR="00FD3C66">
        <w:t xml:space="preserve"> </w:t>
      </w:r>
      <w:r w:rsidR="00FD3C66" w:rsidRPr="001C3C4A">
        <w:rPr>
          <w:i/>
        </w:rPr>
        <w:t>entweder</w:t>
      </w:r>
      <w:r w:rsidR="00FD3C66">
        <w:t xml:space="preserve"> drei bereits regierende Könige entmachtet </w:t>
      </w:r>
      <w:r w:rsidR="00FD3C66" w:rsidRPr="001C3C4A">
        <w:rPr>
          <w:i/>
        </w:rPr>
        <w:t>oder</w:t>
      </w:r>
      <w:r w:rsidR="00FD3C66">
        <w:t xml:space="preserve"> drei</w:t>
      </w:r>
      <w:r w:rsidR="001C3C4A">
        <w:t xml:space="preserve"> (von ihrem Stand her) mächtige Personen</w:t>
      </w:r>
      <w:r w:rsidR="00FD3C66">
        <w:t>, die Anwärter auf das Königtum sind und sich anschicken das Königreich zu regieren, ausschaltet.</w:t>
      </w:r>
      <w:r w:rsidR="00C73122" w:rsidRPr="00C73122">
        <w:t xml:space="preserve"> </w:t>
      </w:r>
    </w:p>
    <w:p w:rsidR="00C73122" w:rsidRPr="00C73122" w:rsidRDefault="00C73122" w:rsidP="009C6DE4">
      <w:pPr>
        <w:jc w:val="both"/>
      </w:pPr>
      <w:r w:rsidRPr="00C73122">
        <w:t xml:space="preserve">    </w:t>
      </w:r>
      <w:r w:rsidR="00FD3C66">
        <w:t xml:space="preserve">Von </w:t>
      </w:r>
      <w:r w:rsidRPr="00C73122">
        <w:t>den zehn Hörnern</w:t>
      </w:r>
      <w:r w:rsidR="001C3C4A">
        <w:t xml:space="preserve"> in </w:t>
      </w:r>
      <w:r w:rsidR="00454DF8">
        <w:t xml:space="preserve">Offenbarung </w:t>
      </w:r>
      <w:r w:rsidR="001C3C4A">
        <w:t>17</w:t>
      </w:r>
      <w:r w:rsidR="00454DF8">
        <w:t>, 1</w:t>
      </w:r>
      <w:r w:rsidR="001C3C4A">
        <w:t>2-14</w:t>
      </w:r>
      <w:r w:rsidRPr="00C73122">
        <w:t xml:space="preserve"> </w:t>
      </w:r>
      <w:r w:rsidR="00FD3C66">
        <w:t>h</w:t>
      </w:r>
      <w:r w:rsidR="001C3C4A">
        <w:t>ingegen heißt es</w:t>
      </w:r>
      <w:r w:rsidRPr="00C73122">
        <w:t xml:space="preserve">: „... zehn Könige, </w:t>
      </w:r>
      <w:r w:rsidRPr="00C73122">
        <w:rPr>
          <w:b/>
          <w:bCs/>
        </w:rPr>
        <w:t>welche noch nicht ein Königreich bekamen</w:t>
      </w:r>
      <w:r w:rsidRPr="00C73122">
        <w:t xml:space="preserve">; sie bekommen jedoch Vollmacht wie Könige </w:t>
      </w:r>
      <w:r w:rsidRPr="00C73122">
        <w:rPr>
          <w:b/>
          <w:bCs/>
        </w:rPr>
        <w:t>eine Stunde mit dem Tier</w:t>
      </w:r>
      <w:r w:rsidRPr="00C73122">
        <w:t xml:space="preserve">.“ Sie regieren also </w:t>
      </w:r>
      <w:r w:rsidR="00FD3C66" w:rsidRPr="001C3C4A">
        <w:rPr>
          <w:i/>
        </w:rPr>
        <w:t>nicht</w:t>
      </w:r>
      <w:r w:rsidR="00FD3C66">
        <w:t xml:space="preserve"> </w:t>
      </w:r>
      <w:r w:rsidR="00FD3C66" w:rsidRPr="005D7112">
        <w:rPr>
          <w:i/>
        </w:rPr>
        <w:t>vor</w:t>
      </w:r>
      <w:r w:rsidR="00FD3C66">
        <w:t xml:space="preserve"> dem Aufkommen des „Tieres“, dann aber </w:t>
      </w:r>
      <w:r w:rsidRPr="005D7112">
        <w:rPr>
          <w:i/>
        </w:rPr>
        <w:t>gleichzeitig mit</w:t>
      </w:r>
      <w:r w:rsidRPr="00C73122">
        <w:t xml:space="preserve"> dem Tier</w:t>
      </w:r>
      <w:r w:rsidR="00FD3C66">
        <w:t>; sie</w:t>
      </w:r>
      <w:r w:rsidRPr="00C73122">
        <w:t xml:space="preserve"> </w:t>
      </w:r>
      <w:r w:rsidR="00FD3C66">
        <w:t>be</w:t>
      </w:r>
      <w:r w:rsidRPr="00C73122">
        <w:t xml:space="preserve">kommen </w:t>
      </w:r>
      <w:r w:rsidRPr="005D7112">
        <w:t>mit dem Tier</w:t>
      </w:r>
      <w:r w:rsidRPr="00C73122">
        <w:t xml:space="preserve"> </w:t>
      </w:r>
      <w:r w:rsidR="00FD3C66">
        <w:t>königliche Autorität. Und diese geben sie dem Tier (17</w:t>
      </w:r>
      <w:r w:rsidR="00454DF8">
        <w:t>, 1</w:t>
      </w:r>
      <w:r w:rsidRPr="00C73122">
        <w:t>3</w:t>
      </w:r>
      <w:r w:rsidR="00FD3C66">
        <w:t>)</w:t>
      </w:r>
      <w:r w:rsidRPr="00C73122">
        <w:t xml:space="preserve">: „Diese haben eine Meinung und übergeben ihre eigene </w:t>
      </w:r>
      <w:r w:rsidR="00FD3C66">
        <w:t>Kraft und Vollmacht dem Tier.“</w:t>
      </w:r>
    </w:p>
    <w:p w:rsidR="00C73122" w:rsidRPr="00C73122" w:rsidRDefault="00FD3C66" w:rsidP="009C6DE4">
      <w:pPr>
        <w:jc w:val="both"/>
      </w:pPr>
      <w:r>
        <w:t xml:space="preserve">    3.</w:t>
      </w:r>
      <w:r w:rsidR="00C73122" w:rsidRPr="00C73122">
        <w:t xml:space="preserve"> In Dan</w:t>
      </w:r>
      <w:r w:rsidR="00454DF8">
        <w:t>iel</w:t>
      </w:r>
      <w:r w:rsidR="00C73122" w:rsidRPr="00C73122">
        <w:t xml:space="preserve"> 7 führt nur </w:t>
      </w:r>
      <w:r w:rsidR="00C73122" w:rsidRPr="005D7112">
        <w:rPr>
          <w:i/>
        </w:rPr>
        <w:t>das kleine Horn</w:t>
      </w:r>
      <w:r w:rsidR="00C73122" w:rsidRPr="00C73122">
        <w:t xml:space="preserve">, das elfte, Krieg gegen die Heiligen, in </w:t>
      </w:r>
      <w:r w:rsidR="00454DF8">
        <w:t xml:space="preserve">Offenbarung </w:t>
      </w:r>
      <w:r w:rsidR="00C73122" w:rsidRPr="00C73122">
        <w:t xml:space="preserve">13 aber </w:t>
      </w:r>
      <w:r w:rsidR="00C73122" w:rsidRPr="005D7112">
        <w:rPr>
          <w:i/>
        </w:rPr>
        <w:t xml:space="preserve">das </w:t>
      </w:r>
      <w:r w:rsidR="005D7112" w:rsidRPr="005D7112">
        <w:rPr>
          <w:i/>
        </w:rPr>
        <w:t>Sieben-</w:t>
      </w:r>
      <w:r w:rsidRPr="005D7112">
        <w:rPr>
          <w:i/>
        </w:rPr>
        <w:t>Köpfe-Tier</w:t>
      </w:r>
      <w:r>
        <w:t xml:space="preserve"> als solches. Von den zehn Hörnern in </w:t>
      </w:r>
      <w:r w:rsidR="00454DF8">
        <w:t xml:space="preserve">Daniel </w:t>
      </w:r>
      <w:r>
        <w:t>7 wird nichts davon gesagt, dass sie gegen den Höchsten oder gegen die Heiligen des Höchsten Krieg führen. I</w:t>
      </w:r>
      <w:r w:rsidR="00C73122" w:rsidRPr="00C73122">
        <w:t xml:space="preserve">n </w:t>
      </w:r>
      <w:r w:rsidR="00454DF8">
        <w:t xml:space="preserve">Offenbarung </w:t>
      </w:r>
      <w:r w:rsidR="00C73122" w:rsidRPr="00C73122">
        <w:t>17</w:t>
      </w:r>
      <w:r w:rsidR="00454DF8">
        <w:t>, 1</w:t>
      </w:r>
      <w:r w:rsidR="00C73122" w:rsidRPr="00C73122">
        <w:t>4 führen alle zehn Hörner Krieg gegen das Lamm</w:t>
      </w:r>
      <w:r>
        <w:t xml:space="preserve">. </w:t>
      </w:r>
    </w:p>
    <w:p w:rsidR="00C73122" w:rsidRPr="00C73122" w:rsidRDefault="00FD3C66" w:rsidP="009C6DE4">
      <w:pPr>
        <w:jc w:val="both"/>
      </w:pPr>
      <w:r>
        <w:lastRenderedPageBreak/>
        <w:t xml:space="preserve">    4.</w:t>
      </w:r>
      <w:r w:rsidR="00C73122" w:rsidRPr="00C73122">
        <w:t xml:space="preserve"> In Dan</w:t>
      </w:r>
      <w:r w:rsidR="00454DF8">
        <w:t>iel</w:t>
      </w:r>
      <w:r w:rsidR="00C73122" w:rsidRPr="00C73122">
        <w:t xml:space="preserve"> 7</w:t>
      </w:r>
      <w:r w:rsidR="00454DF8">
        <w:t>, 2</w:t>
      </w:r>
      <w:r w:rsidR="00C73122" w:rsidRPr="00C73122">
        <w:t>5, heißt es, dass die Heiligen in die Hand des kleinen Horns gegeben sein werden „eine Zeit und [zwei] Zeiten und eine halbe Zeit“</w:t>
      </w:r>
      <w:r>
        <w:t xml:space="preserve"> (d. s. gemäß 12</w:t>
      </w:r>
      <w:r w:rsidR="00454DF8">
        <w:t>, 7</w:t>
      </w:r>
      <w:r>
        <w:t>.11</w:t>
      </w:r>
      <w:r w:rsidR="00C73122" w:rsidRPr="00C73122">
        <w:t xml:space="preserve"> dreieinhalb Jahre</w:t>
      </w:r>
      <w:r>
        <w:t>)</w:t>
      </w:r>
      <w:r w:rsidR="00C73122" w:rsidRPr="00C73122">
        <w:t xml:space="preserve">. Aber in </w:t>
      </w:r>
      <w:r w:rsidR="00454DF8">
        <w:t xml:space="preserve">Offenbarung </w:t>
      </w:r>
      <w:r w:rsidR="00C73122" w:rsidRPr="00C73122">
        <w:t>13</w:t>
      </w:r>
      <w:r w:rsidR="00454DF8">
        <w:t>, 5</w:t>
      </w:r>
      <w:r w:rsidR="00C73122" w:rsidRPr="00C73122">
        <w:t xml:space="preserve"> wird dem gesamten Sieben- Köpfe-Tier als solchem </w:t>
      </w:r>
      <w:r w:rsidR="00C73122" w:rsidRPr="00C73122">
        <w:rPr>
          <w:bCs/>
        </w:rPr>
        <w:t>„</w:t>
      </w:r>
      <w:r w:rsidR="00C73122" w:rsidRPr="00C73122">
        <w:t>Vollmacht gegeben, zu schalten ‹und zu walt</w:t>
      </w:r>
      <w:r>
        <w:t>en› zweiundvierzig Monate lang“. 42 Monate sind drei</w:t>
      </w:r>
      <w:r w:rsidR="005D7112">
        <w:t>-</w:t>
      </w:r>
      <w:r>
        <w:t>einhalb Jahre</w:t>
      </w:r>
      <w:r w:rsidR="005D7112">
        <w:t>. Wir</w:t>
      </w:r>
      <w:r w:rsidR="00C73122" w:rsidRPr="00C73122">
        <w:t xml:space="preserve"> beachten </w:t>
      </w:r>
      <w:r w:rsidR="005D7112">
        <w:t>dabei</w:t>
      </w:r>
      <w:r w:rsidR="00C73122" w:rsidRPr="00C73122">
        <w:t>, dass die fünf Zeitanga</w:t>
      </w:r>
      <w:r w:rsidR="005D7112">
        <w:t>-</w:t>
      </w:r>
      <w:r w:rsidR="00C73122" w:rsidRPr="00C73122">
        <w:t xml:space="preserve">ben, die im Buch der </w:t>
      </w:r>
      <w:r w:rsidR="00454DF8">
        <w:t xml:space="preserve">Offenbarung </w:t>
      </w:r>
      <w:r w:rsidR="00C73122" w:rsidRPr="00C73122">
        <w:t>vorkommen (11</w:t>
      </w:r>
      <w:r w:rsidR="00454DF8">
        <w:t>, 2</w:t>
      </w:r>
      <w:r w:rsidR="00C73122" w:rsidRPr="00C73122">
        <w:t>.3; 12</w:t>
      </w:r>
      <w:r w:rsidR="00454DF8">
        <w:t>, 6</w:t>
      </w:r>
      <w:r w:rsidR="00C73122" w:rsidRPr="00C73122">
        <w:t>.14; 13</w:t>
      </w:r>
      <w:r w:rsidR="00454DF8">
        <w:t>, 5</w:t>
      </w:r>
      <w:r w:rsidR="00C73122" w:rsidRPr="00C73122">
        <w:t>)</w:t>
      </w:r>
      <w:r>
        <w:t>,</w:t>
      </w:r>
      <w:r w:rsidR="00C73122" w:rsidRPr="00C73122">
        <w:t xml:space="preserve">  </w:t>
      </w:r>
      <w:r w:rsidR="00C73122" w:rsidRPr="005D7112">
        <w:rPr>
          <w:i/>
        </w:rPr>
        <w:t>innerhalb der Vision</w:t>
      </w:r>
      <w:r w:rsidR="00C73122" w:rsidRPr="00C73122">
        <w:t xml:space="preserve"> vorkommen. </w:t>
      </w:r>
      <w:r w:rsidR="005D7112">
        <w:t>Es wird</w:t>
      </w:r>
      <w:r w:rsidR="003816EA">
        <w:t xml:space="preserve"> </w:t>
      </w:r>
      <w:r w:rsidR="003816EA" w:rsidRPr="003816EA">
        <w:rPr>
          <w:b/>
        </w:rPr>
        <w:t>für</w:t>
      </w:r>
      <w:r w:rsidR="00C73122" w:rsidRPr="003816EA">
        <w:rPr>
          <w:b/>
        </w:rPr>
        <w:t xml:space="preserve"> die gesamte (!) Wirkungszeit des Sieben-Köpfe-Tieres</w:t>
      </w:r>
      <w:r w:rsidR="003816EA">
        <w:t xml:space="preserve"> diese Zeit angegeben, nicht für</w:t>
      </w:r>
      <w:r w:rsidR="005D7112">
        <w:t xml:space="preserve"> die von nur</w:t>
      </w:r>
      <w:r w:rsidR="003816EA">
        <w:t xml:space="preserve"> einen der sieben Köpfe. Das heißt, </w:t>
      </w:r>
      <w:r w:rsidR="003816EA">
        <w:rPr>
          <w:b/>
        </w:rPr>
        <w:t>die vollständige Wirkungszeit de</w:t>
      </w:r>
      <w:r w:rsidR="003816EA" w:rsidRPr="003816EA">
        <w:rPr>
          <w:b/>
        </w:rPr>
        <w:t>s gesamte</w:t>
      </w:r>
      <w:r w:rsidR="003816EA">
        <w:rPr>
          <w:b/>
        </w:rPr>
        <w:t>n</w:t>
      </w:r>
      <w:r w:rsidR="003816EA" w:rsidRPr="003816EA">
        <w:rPr>
          <w:b/>
        </w:rPr>
        <w:t xml:space="preserve"> Sieben-Köpfe-Tier</w:t>
      </w:r>
      <w:r w:rsidR="003816EA">
        <w:rPr>
          <w:b/>
        </w:rPr>
        <w:t>es</w:t>
      </w:r>
      <w:r w:rsidR="003816EA" w:rsidRPr="003816EA">
        <w:rPr>
          <w:b/>
        </w:rPr>
        <w:t xml:space="preserve"> </w:t>
      </w:r>
      <w:r w:rsidR="003816EA">
        <w:rPr>
          <w:b/>
        </w:rPr>
        <w:t>ist</w:t>
      </w:r>
      <w:r w:rsidR="003816EA" w:rsidRPr="003816EA">
        <w:rPr>
          <w:b/>
        </w:rPr>
        <w:t xml:space="preserve"> nicht länger </w:t>
      </w:r>
      <w:r w:rsidR="003816EA">
        <w:rPr>
          <w:b/>
        </w:rPr>
        <w:t>als dreieinhalb Jahre</w:t>
      </w:r>
      <w:r w:rsidR="005D7112">
        <w:rPr>
          <w:b/>
        </w:rPr>
        <w:t xml:space="preserve"> (42 Monate)</w:t>
      </w:r>
      <w:r w:rsidR="003816EA">
        <w:rPr>
          <w:b/>
        </w:rPr>
        <w:t xml:space="preserve">. </w:t>
      </w:r>
      <w:r w:rsidR="003816EA" w:rsidRPr="005D7112">
        <w:rPr>
          <w:i/>
        </w:rPr>
        <w:t xml:space="preserve">Diese </w:t>
      </w:r>
      <w:r w:rsidR="00C73122" w:rsidRPr="005D7112">
        <w:rPr>
          <w:i/>
        </w:rPr>
        <w:t xml:space="preserve">Zeitangabe </w:t>
      </w:r>
      <w:r w:rsidR="003816EA" w:rsidRPr="005D7112">
        <w:rPr>
          <w:i/>
        </w:rPr>
        <w:t xml:space="preserve">gehört aber </w:t>
      </w:r>
      <w:r w:rsidR="00C73122" w:rsidRPr="005D7112">
        <w:rPr>
          <w:i/>
        </w:rPr>
        <w:t>zum Bild</w:t>
      </w:r>
      <w:r w:rsidR="003816EA" w:rsidRPr="005D7112">
        <w:rPr>
          <w:i/>
        </w:rPr>
        <w:t>,</w:t>
      </w:r>
      <w:r w:rsidR="003816EA">
        <w:t xml:space="preserve"> ist daher </w:t>
      </w:r>
      <w:r w:rsidR="00C73122" w:rsidRPr="00C73122">
        <w:t>nicht eins zu eins in die Realität zu übertragen</w:t>
      </w:r>
      <w:r w:rsidR="003816EA">
        <w:t xml:space="preserve">. Das musste den Lesern der </w:t>
      </w:r>
      <w:r w:rsidR="00454DF8">
        <w:t xml:space="preserve">Offenbarung </w:t>
      </w:r>
      <w:r w:rsidR="003816EA">
        <w:t>auch bald einleuchten, denn d</w:t>
      </w:r>
      <w:r w:rsidR="00C73122" w:rsidRPr="00C73122">
        <w:t>ie Regierungszeit der einzelnen Köpfe des Tieres wäre</w:t>
      </w:r>
      <w:r w:rsidR="003816EA">
        <w:t xml:space="preserve"> ja viel</w:t>
      </w:r>
      <w:r w:rsidR="00C73122" w:rsidRPr="00C73122">
        <w:t xml:space="preserve"> zu kurz, um auf eine gesamte Wirkungszeit </w:t>
      </w:r>
      <w:r w:rsidR="003816EA">
        <w:t xml:space="preserve">(aller sieben hintereinander regierenden Könige) </w:t>
      </w:r>
      <w:r w:rsidR="00C73122" w:rsidRPr="00C73122">
        <w:t>von nu</w:t>
      </w:r>
      <w:r w:rsidR="003816EA">
        <w:t>r dreieinhalb Jahren zu kommen.</w:t>
      </w:r>
      <w:r w:rsidR="00C73122" w:rsidRPr="00C73122">
        <w:t xml:space="preserve"> Alle dementsprechenden Zeitangaben in der </w:t>
      </w:r>
      <w:r w:rsidR="00454DF8">
        <w:t xml:space="preserve">Offenbarung </w:t>
      </w:r>
      <w:r w:rsidR="00C73122" w:rsidRPr="00C73122">
        <w:t>(11</w:t>
      </w:r>
      <w:r w:rsidR="00454DF8">
        <w:t>, 2</w:t>
      </w:r>
      <w:r w:rsidR="00C73122" w:rsidRPr="00C73122">
        <w:t>.3; 12</w:t>
      </w:r>
      <w:r w:rsidR="00454DF8">
        <w:t>, 6</w:t>
      </w:r>
      <w:r w:rsidR="00C73122" w:rsidRPr="00C73122">
        <w:t>.14 und 13</w:t>
      </w:r>
      <w:r w:rsidR="00454DF8">
        <w:t>, 5</w:t>
      </w:r>
      <w:r w:rsidR="00C73122" w:rsidRPr="00C73122">
        <w:t xml:space="preserve">) sind jeweils </w:t>
      </w:r>
      <w:r w:rsidR="00C73122" w:rsidRPr="005D7112">
        <w:rPr>
          <w:i/>
        </w:rPr>
        <w:t>in Visionen</w:t>
      </w:r>
      <w:r w:rsidR="00C73122" w:rsidRPr="00C73122">
        <w:t xml:space="preserve"> (bzw. in zur Vision gehörenden Auditionen) eingebettet. Im Danielbuch hingegen sind alle Zeitangaben </w:t>
      </w:r>
      <w:r w:rsidR="003816EA">
        <w:t>(„Zeit, Zeiten und eine halbe Zeit“ [</w:t>
      </w:r>
      <w:r w:rsidR="003816EA" w:rsidRPr="00C73122">
        <w:t>7</w:t>
      </w:r>
      <w:r w:rsidR="00454DF8">
        <w:t>, 2</w:t>
      </w:r>
      <w:r w:rsidR="003816EA" w:rsidRPr="00C73122">
        <w:t>5</w:t>
      </w:r>
      <w:r w:rsidR="003816EA">
        <w:t>; 12</w:t>
      </w:r>
      <w:r w:rsidR="00454DF8">
        <w:t>, 7</w:t>
      </w:r>
      <w:r w:rsidR="003816EA">
        <w:t>] „halbe Siebenheit“ [</w:t>
      </w:r>
      <w:r w:rsidR="003816EA" w:rsidRPr="00C73122">
        <w:t>9</w:t>
      </w:r>
      <w:r w:rsidR="00454DF8">
        <w:t>, 2</w:t>
      </w:r>
      <w:r w:rsidR="003816EA" w:rsidRPr="00C73122">
        <w:t>6.27</w:t>
      </w:r>
      <w:r w:rsidR="003816EA">
        <w:t>] sowie „</w:t>
      </w:r>
      <w:r w:rsidR="00C73122" w:rsidRPr="00C73122">
        <w:t>1290 Tage</w:t>
      </w:r>
      <w:r w:rsidR="003816EA">
        <w:t>“ [</w:t>
      </w:r>
      <w:r w:rsidR="00C73122" w:rsidRPr="00C73122">
        <w:t>12</w:t>
      </w:r>
      <w:r w:rsidR="00454DF8">
        <w:t>, 1</w:t>
      </w:r>
      <w:r w:rsidR="00C73122" w:rsidRPr="00C73122">
        <w:t>1</w:t>
      </w:r>
      <w:r w:rsidR="003816EA">
        <w:t>; vgl. 11</w:t>
      </w:r>
      <w:r w:rsidR="00454DF8">
        <w:t>, 3</w:t>
      </w:r>
      <w:r w:rsidR="003816EA">
        <w:t>1])</w:t>
      </w:r>
      <w:r w:rsidR="00C73122" w:rsidRPr="00C73122">
        <w:t xml:space="preserve"> </w:t>
      </w:r>
      <w:r w:rsidR="00C73122" w:rsidRPr="003816EA">
        <w:rPr>
          <w:b/>
        </w:rPr>
        <w:t>nicht</w:t>
      </w:r>
      <w:r w:rsidR="00C73122" w:rsidRPr="00C73122">
        <w:t xml:space="preserve"> in die Vision eingebettet, sondern kommen jeweils in der </w:t>
      </w:r>
      <w:r w:rsidR="00C73122" w:rsidRPr="003816EA">
        <w:rPr>
          <w:b/>
        </w:rPr>
        <w:t>Erläuterung</w:t>
      </w:r>
      <w:r w:rsidR="00C73122" w:rsidRPr="00C73122">
        <w:t xml:space="preserve"> des Engels oder in einer direkten Prophetie ohne Bilder</w:t>
      </w:r>
      <w:r w:rsidR="003816EA">
        <w:t xml:space="preserve"> (also im „Klartext“)</w:t>
      </w:r>
      <w:r w:rsidR="00C73122" w:rsidRPr="00C73122">
        <w:t xml:space="preserve"> vor. </w:t>
      </w:r>
      <w:r w:rsidR="0027201B">
        <w:t>Es sind d</w:t>
      </w:r>
      <w:r w:rsidR="00C73122" w:rsidRPr="00C73122">
        <w:t>aher die Zeitangaben bei Daniel eins zu eins zu übertragen</w:t>
      </w:r>
      <w:r w:rsidR="0027201B">
        <w:t xml:space="preserve"> (also als tatsächliche dreieinhalb Jahre zu rechnen)</w:t>
      </w:r>
      <w:r w:rsidR="00C73122" w:rsidRPr="00C73122">
        <w:t xml:space="preserve">, die im Buch der </w:t>
      </w:r>
      <w:r w:rsidR="00454DF8">
        <w:t xml:space="preserve">Offenbarung </w:t>
      </w:r>
      <w:r w:rsidR="00C73122" w:rsidRPr="00C73122">
        <w:t xml:space="preserve">hingegen </w:t>
      </w:r>
      <w:r w:rsidR="0027201B">
        <w:t xml:space="preserve">gehören zu den </w:t>
      </w:r>
      <w:r w:rsidR="0027201B" w:rsidRPr="005D7112">
        <w:rPr>
          <w:i/>
        </w:rPr>
        <w:t>Bildern</w:t>
      </w:r>
      <w:r w:rsidR="0027201B">
        <w:t>, Bildern, die auf alttestamentliche Realitäten anspielen</w:t>
      </w:r>
      <w:r w:rsidR="00C73122" w:rsidRPr="00C73122">
        <w:t xml:space="preserve">. </w:t>
      </w:r>
    </w:p>
    <w:p w:rsidR="00C73122" w:rsidRDefault="0027201B" w:rsidP="009C6DE4">
      <w:pPr>
        <w:jc w:val="both"/>
      </w:pPr>
      <w:r>
        <w:t xml:space="preserve">    5.</w:t>
      </w:r>
      <w:r w:rsidR="00C73122" w:rsidRPr="00C73122">
        <w:t xml:space="preserve"> Das Tier mit den sieben Köpfen von </w:t>
      </w:r>
      <w:r w:rsidR="00454DF8">
        <w:t xml:space="preserve">Offenbarung </w:t>
      </w:r>
      <w:r w:rsidR="00C73122" w:rsidRPr="00C73122">
        <w:t>13 und 17 „ist auch ein achter, und er ist von den sieben“, d. h., von den sieben Köpfen (17</w:t>
      </w:r>
      <w:r w:rsidR="00454DF8">
        <w:t>, 1</w:t>
      </w:r>
      <w:r w:rsidR="00C73122" w:rsidRPr="00C73122">
        <w:t xml:space="preserve">1). In </w:t>
      </w:r>
      <w:r w:rsidR="00454DF8">
        <w:t xml:space="preserve">Daniel </w:t>
      </w:r>
      <w:r w:rsidR="00C73122" w:rsidRPr="00C73122">
        <w:t xml:space="preserve">7 aber ist das kleine Horn </w:t>
      </w:r>
      <w:r w:rsidR="00C73122" w:rsidRPr="005D7112">
        <w:rPr>
          <w:i/>
        </w:rPr>
        <w:t>nicht</w:t>
      </w:r>
      <w:r w:rsidR="00C73122" w:rsidRPr="00C73122">
        <w:t xml:space="preserve"> </w:t>
      </w:r>
      <w:r w:rsidR="005D7112">
        <w:t xml:space="preserve">einer </w:t>
      </w:r>
      <w:r w:rsidR="00C73122" w:rsidRPr="00C73122">
        <w:t xml:space="preserve">„von den sieben Köpfen“ der vier Tiere. Es erhebt sich erst </w:t>
      </w:r>
      <w:r w:rsidR="00C73122" w:rsidRPr="005D7112">
        <w:rPr>
          <w:i/>
        </w:rPr>
        <w:t>nach</w:t>
      </w:r>
      <w:r w:rsidR="00C73122" w:rsidRPr="00C73122">
        <w:t xml:space="preserve"> den zehn Hörnern; und ist verschieden von ihnen (7</w:t>
      </w:r>
      <w:r w:rsidR="00454DF8">
        <w:t>, 2</w:t>
      </w:r>
      <w:r w:rsidR="00C73122" w:rsidRPr="00C73122">
        <w:t>4): „Und die zehn Hörner</w:t>
      </w:r>
      <w:r w:rsidR="005D7112">
        <w:t xml:space="preserve"> [bedeuten]</w:t>
      </w:r>
      <w:r>
        <w:t>:</w:t>
      </w:r>
      <w:r w:rsidR="00C73122" w:rsidRPr="00C73122">
        <w:t xml:space="preserve"> aus jenem Königreich werden zehn Könige aufstehen, und ein anderer wird nach ihnen aufstehen, und dieser wird verschieden sein von den vorigen.“</w:t>
      </w:r>
    </w:p>
    <w:p w:rsidR="00964AD4" w:rsidRPr="00E24083" w:rsidRDefault="00964AD4" w:rsidP="009C6DE4">
      <w:pPr>
        <w:jc w:val="both"/>
        <w:rPr>
          <w:color w:val="000080"/>
          <w:sz w:val="8"/>
          <w:szCs w:val="8"/>
        </w:rPr>
      </w:pPr>
    </w:p>
    <w:p w:rsidR="00EB1DA7" w:rsidRPr="00C73122" w:rsidRDefault="00EB1DA7" w:rsidP="009C6DE4">
      <w:pPr>
        <w:jc w:val="both"/>
      </w:pPr>
      <w:r w:rsidRPr="005D7112">
        <w:rPr>
          <w:i/>
        </w:rPr>
        <w:t xml:space="preserve">Die Unterschiede zeigen, dass das Tier aus </w:t>
      </w:r>
      <w:r w:rsidR="00454DF8">
        <w:rPr>
          <w:i/>
        </w:rPr>
        <w:t xml:space="preserve">Offenbarung </w:t>
      </w:r>
      <w:r w:rsidRPr="005D7112">
        <w:rPr>
          <w:i/>
        </w:rPr>
        <w:t xml:space="preserve">13 nicht gleichgesetzt werden darf mit dem vierten Tier aus </w:t>
      </w:r>
      <w:r w:rsidR="00454DF8">
        <w:rPr>
          <w:i/>
        </w:rPr>
        <w:t xml:space="preserve">Daniel </w:t>
      </w:r>
      <w:r w:rsidRPr="005D7112">
        <w:rPr>
          <w:i/>
        </w:rPr>
        <w:t>7</w:t>
      </w:r>
      <w:r>
        <w:t xml:space="preserve"> (bzw. dem vierten Reich aus </w:t>
      </w:r>
      <w:r w:rsidR="00454DF8">
        <w:t xml:space="preserve">Daniel </w:t>
      </w:r>
      <w:r>
        <w:t xml:space="preserve">2). Wenn das Tier aus </w:t>
      </w:r>
      <w:r w:rsidR="00454DF8">
        <w:t xml:space="preserve">Offenbarung </w:t>
      </w:r>
      <w:r>
        <w:t xml:space="preserve">13 Rom ist, kann das vierte Tier aus </w:t>
      </w:r>
      <w:r w:rsidR="00454DF8">
        <w:t xml:space="preserve">Daniel </w:t>
      </w:r>
      <w:r>
        <w:t xml:space="preserve">7 nicht Rom sein. </w:t>
      </w:r>
    </w:p>
    <w:p w:rsidR="00964AD4" w:rsidRPr="00E24083" w:rsidRDefault="00964AD4" w:rsidP="009C6DE4">
      <w:pPr>
        <w:jc w:val="both"/>
        <w:rPr>
          <w:color w:val="000080"/>
          <w:sz w:val="8"/>
          <w:szCs w:val="8"/>
        </w:rPr>
      </w:pPr>
    </w:p>
    <w:p w:rsidR="00C73122" w:rsidRPr="00CB4A43" w:rsidRDefault="00EB1DA7" w:rsidP="009C6DE4">
      <w:pPr>
        <w:jc w:val="both"/>
        <w:rPr>
          <w:lang w:val="de-CH"/>
        </w:rPr>
      </w:pPr>
      <w:r>
        <w:t>Auch spricht d</w:t>
      </w:r>
      <w:r w:rsidR="00C73122" w:rsidRPr="00C73122">
        <w:t>er Zusammenhang im Danielbuch gegen eine Identifizierung</w:t>
      </w:r>
      <w:r w:rsidR="0027201B">
        <w:t xml:space="preserve"> des vierten Tieres</w:t>
      </w:r>
      <w:r w:rsidR="00C73122" w:rsidRPr="00C73122">
        <w:t xml:space="preserve"> mit Rom. Sowohl </w:t>
      </w:r>
      <w:r w:rsidR="00454DF8">
        <w:t xml:space="preserve">Daniel </w:t>
      </w:r>
      <w:r w:rsidR="00C73122" w:rsidRPr="00C73122">
        <w:t>8</w:t>
      </w:r>
      <w:r w:rsidR="00454DF8">
        <w:t>, 9</w:t>
      </w:r>
      <w:r w:rsidR="00C73122" w:rsidRPr="00C73122">
        <w:t>ff als auch 11</w:t>
      </w:r>
      <w:r w:rsidR="00454DF8">
        <w:t>, 2</w:t>
      </w:r>
      <w:r w:rsidR="00C73122" w:rsidRPr="00C73122">
        <w:t>1ff und 12</w:t>
      </w:r>
      <w:r w:rsidR="00454DF8">
        <w:t>, 1</w:t>
      </w:r>
      <w:r w:rsidR="00C73122" w:rsidRPr="00C73122">
        <w:t>1 (vgl. mit 11</w:t>
      </w:r>
      <w:r w:rsidR="00454DF8">
        <w:t>, 3</w:t>
      </w:r>
      <w:r w:rsidR="00C73122" w:rsidRPr="00C73122">
        <w:t>1) beziehen sich auf Antiochus. Das Buch Daniel war eine äußerst wichtige Botschaft für die (ab 538 v. Chr.) zurückgekehrten Juden der nachbabylonischen Zeit. Diese hatten von Hese</w:t>
      </w:r>
      <w:r w:rsidR="00696317">
        <w:t>-</w:t>
      </w:r>
      <w:r w:rsidR="00C73122" w:rsidRPr="00C73122">
        <w:t>kiel und Jeremia göttliche prophetische Weissagungen über die Rückführung empfangen und über die darauf folgende Errichtung eines ewigen neuen Bundes (</w:t>
      </w:r>
      <w:r w:rsidR="00454DF8">
        <w:t xml:space="preserve">Jeremia </w:t>
      </w:r>
      <w:r w:rsidR="00C73122" w:rsidRPr="00C73122">
        <w:t>31</w:t>
      </w:r>
      <w:r w:rsidR="00454DF8">
        <w:t>, 3</w:t>
      </w:r>
      <w:r w:rsidR="00C73122" w:rsidRPr="00C73122">
        <w:t>1ff; Hes 37</w:t>
      </w:r>
      <w:r w:rsidR="00454DF8">
        <w:t>, 2</w:t>
      </w:r>
      <w:r w:rsidR="00C73122" w:rsidRPr="00C73122">
        <w:t>6) sowie über das Kommen des neuen „David“ (</w:t>
      </w:r>
      <w:r w:rsidR="00454DF8">
        <w:t xml:space="preserve">Jeremia </w:t>
      </w:r>
      <w:r w:rsidR="00C73122" w:rsidRPr="00C73122">
        <w:t>30</w:t>
      </w:r>
      <w:r w:rsidR="00454DF8">
        <w:t>, 9</w:t>
      </w:r>
      <w:r w:rsidR="00C73122" w:rsidRPr="00C73122">
        <w:t>; Hes 34</w:t>
      </w:r>
      <w:r w:rsidR="00454DF8">
        <w:t>, 2</w:t>
      </w:r>
      <w:r w:rsidR="00C73122" w:rsidRPr="00C73122">
        <w:t>3.24; 37</w:t>
      </w:r>
      <w:r w:rsidR="00454DF8">
        <w:t>, 2</w:t>
      </w:r>
      <w:r w:rsidR="00C73122" w:rsidRPr="00C73122">
        <w:t xml:space="preserve">4.25; vgl. </w:t>
      </w:r>
      <w:r w:rsidR="00454DF8">
        <w:t xml:space="preserve">Hosea </w:t>
      </w:r>
      <w:r w:rsidR="00C73122" w:rsidRPr="00C73122">
        <w:t>3</w:t>
      </w:r>
      <w:r w:rsidR="00454DF8">
        <w:t>, 5</w:t>
      </w:r>
      <w:r w:rsidR="00C73122" w:rsidRPr="00C73122">
        <w:t>) bzw. des Sprosses Davids (</w:t>
      </w:r>
      <w:r w:rsidR="00454DF8">
        <w:t xml:space="preserve">Jeremia </w:t>
      </w:r>
      <w:r w:rsidR="00C73122" w:rsidRPr="00C73122">
        <w:t>23</w:t>
      </w:r>
      <w:r w:rsidR="00454DF8">
        <w:t>, 5</w:t>
      </w:r>
      <w:r w:rsidR="00C73122" w:rsidRPr="00C73122">
        <w:t>; 31</w:t>
      </w:r>
      <w:r w:rsidR="00454DF8">
        <w:t>, 1</w:t>
      </w:r>
      <w:r w:rsidR="00C73122" w:rsidRPr="00C73122">
        <w:t>5) und über die Ausgießung des Geistes auf das Volk (Hes 11</w:t>
      </w:r>
      <w:r w:rsidR="00454DF8">
        <w:t>, 1</w:t>
      </w:r>
      <w:r w:rsidR="00C73122" w:rsidRPr="00C73122">
        <w:t>9; 36</w:t>
      </w:r>
      <w:r w:rsidR="00454DF8">
        <w:t>, 2</w:t>
      </w:r>
      <w:r w:rsidR="00C73122" w:rsidRPr="00C73122">
        <w:t>6.27; 37</w:t>
      </w:r>
      <w:r w:rsidR="00454DF8">
        <w:t>, 1</w:t>
      </w:r>
      <w:r w:rsidR="00C73122" w:rsidRPr="00C73122">
        <w:t>4; 39</w:t>
      </w:r>
      <w:r w:rsidR="00454DF8">
        <w:t>, 2</w:t>
      </w:r>
      <w:r w:rsidR="00C73122" w:rsidRPr="00C73122">
        <w:t>9; vgl. Joel 3</w:t>
      </w:r>
      <w:r w:rsidR="00454DF8">
        <w:t>, 1</w:t>
      </w:r>
      <w:r w:rsidR="00C73122" w:rsidRPr="00C73122">
        <w:t>-5; Sach 12</w:t>
      </w:r>
      <w:r w:rsidR="00454DF8">
        <w:t>, 1</w:t>
      </w:r>
      <w:r w:rsidR="00C73122" w:rsidRPr="00C73122">
        <w:t>0.). Das Volk sollte durch Jahweh von seinen Sünden gereinigt und erneuert werden (Hes 36</w:t>
      </w:r>
      <w:r w:rsidR="00454DF8">
        <w:t>, 2</w:t>
      </w:r>
      <w:r w:rsidR="00C73122" w:rsidRPr="00C73122">
        <w:t>5-29), und Gott würde sein „Heiligtum in ihre Mitte setzen in Ewigkeit“ (Hes 37</w:t>
      </w:r>
      <w:r w:rsidR="00454DF8">
        <w:t>, 2</w:t>
      </w:r>
      <w:r w:rsidR="00C73122" w:rsidRPr="00C73122">
        <w:t xml:space="preserve">6.28). Das Volk erlebte die Rückführung und begann den Tempel zu bauen. </w:t>
      </w:r>
      <w:r w:rsidR="0027201B">
        <w:t>Jedoch, a</w:t>
      </w:r>
      <w:r w:rsidR="00C73122" w:rsidRPr="00C73122">
        <w:t xml:space="preserve">ls der </w:t>
      </w:r>
      <w:r w:rsidR="0027201B">
        <w:t xml:space="preserve">Tempel </w:t>
      </w:r>
      <w:r w:rsidR="00C73122" w:rsidRPr="00C73122">
        <w:t xml:space="preserve">nach Jahren der Unterbrechung endlich im Jahr 516/515 v. Chr. fertiggestellt war, zog die Herrlichkeit </w:t>
      </w:r>
      <w:r w:rsidR="00CB4A43">
        <w:t>Jah-wehs</w:t>
      </w:r>
      <w:r w:rsidR="00C73122" w:rsidRPr="00C73122">
        <w:t xml:space="preserve"> </w:t>
      </w:r>
      <w:r w:rsidR="00C73122" w:rsidRPr="00CB4A43">
        <w:rPr>
          <w:i/>
        </w:rPr>
        <w:t>nicht</w:t>
      </w:r>
      <w:r w:rsidR="00502970">
        <w:t xml:space="preserve"> in den Tempel ein,</w:t>
      </w:r>
      <w:r w:rsidR="00C73122" w:rsidRPr="00C73122">
        <w:t xml:space="preserve"> es gab </w:t>
      </w:r>
      <w:r w:rsidR="00C73122" w:rsidRPr="00CB4A43">
        <w:rPr>
          <w:i/>
        </w:rPr>
        <w:t>keinen</w:t>
      </w:r>
      <w:r w:rsidR="00C73122" w:rsidRPr="00C73122">
        <w:t xml:space="preserve"> König David, </w:t>
      </w:r>
      <w:r w:rsidR="00C73122" w:rsidRPr="00CB4A43">
        <w:rPr>
          <w:i/>
        </w:rPr>
        <w:t>keine</w:t>
      </w:r>
      <w:r w:rsidR="00C73122" w:rsidRPr="00C73122">
        <w:t xml:space="preserve"> Ausgießung des Geistes und </w:t>
      </w:r>
      <w:r w:rsidR="00C73122" w:rsidRPr="00CB4A43">
        <w:rPr>
          <w:i/>
        </w:rPr>
        <w:t>keinen</w:t>
      </w:r>
      <w:r w:rsidR="00C73122" w:rsidRPr="00C73122">
        <w:t xml:space="preserve"> Anbruch der herrlichen messianischen Zeit. </w:t>
      </w:r>
      <w:r w:rsidR="00CB4A43">
        <w:t>Hatte Gott seine Verheißungen vergessen? Natürlich nicht</w:t>
      </w:r>
      <w:r w:rsidR="00CB4A43">
        <w:rPr>
          <w:lang w:val="de-CH"/>
        </w:rPr>
        <w:t>!</w:t>
      </w:r>
    </w:p>
    <w:p w:rsidR="00502970" w:rsidRDefault="00C73122" w:rsidP="009C6DE4">
      <w:pPr>
        <w:jc w:val="both"/>
      </w:pPr>
      <w:r w:rsidRPr="00C73122">
        <w:t>    In diese Situation hinein war die Botschaft des Daniel</w:t>
      </w:r>
      <w:r w:rsidR="00CB4A43">
        <w:t>-</w:t>
      </w:r>
      <w:r w:rsidRPr="00C73122">
        <w:t xml:space="preserve">buches von großer seelsorgerlicher Bedeutung. Die </w:t>
      </w:r>
      <w:r w:rsidR="00502970">
        <w:t xml:space="preserve">zurückgekehrten </w:t>
      </w:r>
      <w:r w:rsidRPr="00C73122">
        <w:t xml:space="preserve">Juden </w:t>
      </w:r>
      <w:r w:rsidR="00502970">
        <w:t xml:space="preserve">erfahren nun durch </w:t>
      </w:r>
      <w:r w:rsidR="00CB4A43">
        <w:t>Daniel</w:t>
      </w:r>
      <w:r w:rsidR="00502970">
        <w:t xml:space="preserve">, </w:t>
      </w:r>
      <w:r w:rsidRPr="00C73122">
        <w:t xml:space="preserve">dass das Gottesreich noch nicht so schnell kommen werde. Zuerst werde – nach dem Perserreich – das makedonische Riesenreich Alexanders entstehen, und das Reich, das auf das Alexanderreich folgen sollte, werde ein gespaltenes Reich sein, </w:t>
      </w:r>
      <w:r w:rsidR="00502970">
        <w:t>und zwar zur Hauptsache das Reich der Ptolemäer in Ägypten (</w:t>
      </w:r>
      <w:r w:rsidRPr="00C73122">
        <w:t xml:space="preserve">deren Herrscher in </w:t>
      </w:r>
      <w:r w:rsidR="00454DF8">
        <w:t xml:space="preserve">Daniel </w:t>
      </w:r>
      <w:r w:rsidRPr="00C73122">
        <w:t>11 „Könige des Südens“ genannt werden</w:t>
      </w:r>
      <w:r w:rsidR="00502970">
        <w:t>)</w:t>
      </w:r>
      <w:r w:rsidRPr="00C73122">
        <w:t xml:space="preserve"> und </w:t>
      </w:r>
      <w:r w:rsidR="00502970">
        <w:t xml:space="preserve">das Reich der </w:t>
      </w:r>
      <w:r w:rsidRPr="00C73122">
        <w:t>Seleukiden (Syrien, Babylonien und der Großteil d</w:t>
      </w:r>
      <w:r w:rsidR="00502970">
        <w:t>es Alexanderreiches bis Indien)</w:t>
      </w:r>
      <w:r w:rsidRPr="00C73122">
        <w:t xml:space="preserve"> </w:t>
      </w:r>
      <w:r w:rsidR="00502970" w:rsidRPr="00C73122">
        <w:t xml:space="preserve">im Norden </w:t>
      </w:r>
      <w:r w:rsidR="00502970">
        <w:t>(</w:t>
      </w:r>
      <w:r w:rsidRPr="00C73122">
        <w:t xml:space="preserve">deren Herrscher in </w:t>
      </w:r>
      <w:r w:rsidR="00454DF8">
        <w:t xml:space="preserve">Daniel </w:t>
      </w:r>
      <w:r w:rsidRPr="00C73122">
        <w:t>11 „Könige des Nordens“ genannt werden</w:t>
      </w:r>
      <w:r w:rsidR="00502970">
        <w:t>)</w:t>
      </w:r>
      <w:r w:rsidRPr="00C73122">
        <w:t xml:space="preserve">. </w:t>
      </w:r>
      <w:r w:rsidR="00502970">
        <w:t xml:space="preserve">Eben dieses Reich ist das vierte </w:t>
      </w:r>
      <w:r w:rsidR="00502970" w:rsidRPr="00C73122">
        <w:t xml:space="preserve">von </w:t>
      </w:r>
      <w:r w:rsidR="00454DF8">
        <w:t xml:space="preserve">Daniel </w:t>
      </w:r>
      <w:r w:rsidR="00502970" w:rsidRPr="00C73122">
        <w:t>2</w:t>
      </w:r>
      <w:r w:rsidR="00EB1DA7">
        <w:t xml:space="preserve"> und 7</w:t>
      </w:r>
      <w:r w:rsidR="00502970">
        <w:t xml:space="preserve">. </w:t>
      </w:r>
      <w:r w:rsidR="00EB1DA7">
        <w:t xml:space="preserve">Das </w:t>
      </w:r>
      <w:r w:rsidR="00CB4A43">
        <w:t>„</w:t>
      </w:r>
      <w:r w:rsidR="00EB1DA7">
        <w:t>kleine Horn</w:t>
      </w:r>
      <w:r w:rsidR="00CB4A43">
        <w:t>“</w:t>
      </w:r>
      <w:r w:rsidR="00EB1DA7">
        <w:t xml:space="preserve"> von </w:t>
      </w:r>
      <w:r w:rsidR="00454DF8">
        <w:t xml:space="preserve">Daniel </w:t>
      </w:r>
      <w:r w:rsidR="00EB1DA7">
        <w:t xml:space="preserve">7 kann daher niemand anderer sein als das </w:t>
      </w:r>
      <w:r w:rsidR="00CB4A43">
        <w:t>„</w:t>
      </w:r>
      <w:r w:rsidR="00EB1DA7">
        <w:t>kleine Horn</w:t>
      </w:r>
      <w:r w:rsidR="00CB4A43">
        <w:t>“</w:t>
      </w:r>
      <w:r w:rsidR="00EB1DA7">
        <w:t xml:space="preserve"> von </w:t>
      </w:r>
      <w:r w:rsidR="00454DF8">
        <w:t xml:space="preserve">Daniel </w:t>
      </w:r>
      <w:r w:rsidR="00EB1DA7">
        <w:t xml:space="preserve">8: </w:t>
      </w:r>
      <w:r w:rsidR="00EB1DA7" w:rsidRPr="00EB1DA7">
        <w:rPr>
          <w:i/>
        </w:rPr>
        <w:t>Antiochus IV Epiphanees</w:t>
      </w:r>
      <w:r w:rsidR="00EB1DA7">
        <w:t>, der große Bedränger der Juden in den Jahren der großen Drangsal Israels (167-164 v. Chr.)</w:t>
      </w:r>
      <w:r w:rsidR="00EB1DA7" w:rsidRPr="00EB1DA7">
        <w:t xml:space="preserve"> </w:t>
      </w:r>
      <w:r w:rsidR="00EB1DA7">
        <w:t xml:space="preserve">zur Zeit der Makkabäer. </w:t>
      </w:r>
      <w:r w:rsidR="00CB4A43">
        <w:t xml:space="preserve">Er war es, der </w:t>
      </w:r>
      <w:r w:rsidR="00A100E4">
        <w:t>drei „Könige“ vor ihm entmachtete.</w:t>
      </w:r>
      <w:r w:rsidR="00A100E4">
        <w:rPr>
          <w:rStyle w:val="Funotenzeichen"/>
        </w:rPr>
        <w:footnoteReference w:id="1"/>
      </w:r>
      <w:r w:rsidR="00A100E4">
        <w:t xml:space="preserve"> Er war es, der Gott lästerte, der die treuen Juden verfolgte und die von Gott eingesetzten Festzeiten und Gesetze änderte (7</w:t>
      </w:r>
      <w:r w:rsidR="00454DF8">
        <w:t>, 2</w:t>
      </w:r>
      <w:r w:rsidR="00A100E4">
        <w:t>4.25). Die Treuen Gottes wurden für eine Zeit von ca</w:t>
      </w:r>
      <w:r w:rsidR="005E138E">
        <w:t>.</w:t>
      </w:r>
      <w:r w:rsidR="00A100E4">
        <w:t xml:space="preserve"> 3 ½ Jahren (167-164 v. Chr.) in seine Hand gegeben (7</w:t>
      </w:r>
      <w:r w:rsidR="00454DF8">
        <w:t>, 2</w:t>
      </w:r>
      <w:r w:rsidR="00A100E4">
        <w:t>5), bis Gott selber ihn schlug (8</w:t>
      </w:r>
      <w:r w:rsidR="00454DF8">
        <w:t>, 2</w:t>
      </w:r>
      <w:r w:rsidR="00A100E4">
        <w:t xml:space="preserve">5E). </w:t>
      </w:r>
    </w:p>
    <w:p w:rsidR="00964AD4" w:rsidRPr="005E138E" w:rsidRDefault="00964AD4" w:rsidP="009C6DE4">
      <w:pPr>
        <w:jc w:val="both"/>
        <w:rPr>
          <w:sz w:val="8"/>
        </w:rPr>
      </w:pPr>
    </w:p>
    <w:p w:rsidR="00452047" w:rsidRDefault="00EB1DA7" w:rsidP="009C6DE4">
      <w:pPr>
        <w:jc w:val="both"/>
        <w:rPr>
          <w:lang w:eastAsia="de-DE" w:bidi="he-IL"/>
        </w:rPr>
      </w:pPr>
      <w:r>
        <w:t>Ein weiterer Grund gegen eine Identifizierung des</w:t>
      </w:r>
      <w:r w:rsidR="00502970">
        <w:t xml:space="preserve"> vierten Reich</w:t>
      </w:r>
      <w:r>
        <w:t>es</w:t>
      </w:r>
      <w:r w:rsidR="00502970">
        <w:t xml:space="preserve"> </w:t>
      </w:r>
      <w:r>
        <w:t xml:space="preserve">von </w:t>
      </w:r>
      <w:r w:rsidR="00454DF8">
        <w:t xml:space="preserve">Daniel </w:t>
      </w:r>
      <w:r>
        <w:t>7 und 2 mit dem R</w:t>
      </w:r>
      <w:r w:rsidR="00C73122" w:rsidRPr="00C73122">
        <w:t xml:space="preserve">ömerreich </w:t>
      </w:r>
      <w:r>
        <w:t>ist die Tatsache, dass das vierte Reich von Anfang an ein geteiltes Reich war</w:t>
      </w:r>
      <w:r w:rsidR="00FD1FA2">
        <w:t xml:space="preserve">, während Rom </w:t>
      </w:r>
      <w:r w:rsidR="00C73122" w:rsidRPr="00C73122">
        <w:t xml:space="preserve">von Anfang an eine Einheit </w:t>
      </w:r>
      <w:r w:rsidR="00FD1FA2">
        <w:t>bild</w:t>
      </w:r>
      <w:r w:rsidR="005E138E">
        <w:t>ete</w:t>
      </w:r>
      <w:r w:rsidR="00FD1FA2">
        <w:t xml:space="preserve"> und</w:t>
      </w:r>
      <w:r w:rsidR="00A100E4">
        <w:t xml:space="preserve"> </w:t>
      </w:r>
      <w:r w:rsidR="00502970">
        <w:t xml:space="preserve">bis ins 4 bzw. 5. Jahrhundert </w:t>
      </w:r>
      <w:r w:rsidR="00FD1FA2">
        <w:t>n. Chr</w:t>
      </w:r>
      <w:r w:rsidR="00FD1FA2" w:rsidRPr="00C73122">
        <w:t xml:space="preserve">. </w:t>
      </w:r>
      <w:r w:rsidR="00FD1FA2">
        <w:t xml:space="preserve">ein einiges Reich war. </w:t>
      </w:r>
      <w:r w:rsidR="00502970">
        <w:t xml:space="preserve">In </w:t>
      </w:r>
      <w:r w:rsidR="00454DF8">
        <w:t xml:space="preserve">Daniel </w:t>
      </w:r>
      <w:r w:rsidR="00502970">
        <w:t>2</w:t>
      </w:r>
      <w:r w:rsidR="00454DF8">
        <w:t>, 4</w:t>
      </w:r>
      <w:r>
        <w:t>0.</w:t>
      </w:r>
      <w:r w:rsidR="00502970" w:rsidRPr="00502970">
        <w:t>4</w:t>
      </w:r>
      <w:r>
        <w:t>1</w:t>
      </w:r>
      <w:r w:rsidR="00502970" w:rsidRPr="00502970">
        <w:t xml:space="preserve"> heißt es</w:t>
      </w:r>
      <w:r w:rsidR="00502970">
        <w:t>: „</w:t>
      </w:r>
      <w:r w:rsidR="00502970" w:rsidRPr="00502970">
        <w:rPr>
          <w:lang w:eastAsia="de-DE" w:bidi="he-IL"/>
        </w:rPr>
        <w:t>Ein viertes Königreich aber wird stark sein wie Eisen, deshalb weil das Eisen alles zermalmt und zerschlägt, und dem Eisen gleich, das alles zertrümmert, wird es alle jene zermalmen und zertrümmern</w:t>
      </w:r>
      <w:r w:rsidR="00502970" w:rsidRPr="00EB1DA7">
        <w:t>.  41</w:t>
      </w:r>
      <w:r w:rsidR="00502970" w:rsidRPr="00502970">
        <w:rPr>
          <w:lang w:eastAsia="de-DE" w:bidi="he-IL"/>
        </w:rPr>
        <w:t xml:space="preserve"> Und dass du die Füße und die Zehen teils aus Töpferton und teils aus Eisen gesehen hast: es wird ein geteiltes Königreich sein; aber von der Festigkeit des Eisens wird in ihm sein, weil du Eisen mit lehmigem Ton vermischt g</w:t>
      </w:r>
      <w:r>
        <w:rPr>
          <w:lang w:eastAsia="de-DE" w:bidi="he-IL"/>
        </w:rPr>
        <w:t>esehen hast.“</w:t>
      </w:r>
      <w:r w:rsidR="00FD1FA2">
        <w:rPr>
          <w:lang w:eastAsia="de-DE" w:bidi="he-IL"/>
        </w:rPr>
        <w:t xml:space="preserve"> </w:t>
      </w:r>
    </w:p>
    <w:p w:rsidR="00502970" w:rsidRDefault="00452047" w:rsidP="009C6DE4">
      <w:pPr>
        <w:jc w:val="both"/>
        <w:rPr>
          <w:lang w:eastAsia="de-DE" w:bidi="he-IL"/>
        </w:rPr>
      </w:pPr>
      <w:r>
        <w:rPr>
          <w:lang w:eastAsia="de-DE" w:bidi="he-IL"/>
        </w:rPr>
        <w:t xml:space="preserve">    </w:t>
      </w:r>
      <w:r w:rsidR="00FD1FA2">
        <w:rPr>
          <w:lang w:eastAsia="de-DE" w:bidi="he-IL"/>
        </w:rPr>
        <w:t xml:space="preserve">Die Aussage ist deutlich: Es wird ein geteiltes Reich sein. Nicht: es wird nach einiger Zeit sich teilen. </w:t>
      </w:r>
    </w:p>
    <w:p w:rsidR="00964AD4" w:rsidRPr="00E24083" w:rsidRDefault="00964AD4" w:rsidP="009C6DE4">
      <w:pPr>
        <w:jc w:val="both"/>
        <w:rPr>
          <w:color w:val="000080"/>
          <w:sz w:val="8"/>
          <w:szCs w:val="8"/>
        </w:rPr>
      </w:pPr>
    </w:p>
    <w:p w:rsidR="00C73122" w:rsidRPr="00C73122" w:rsidRDefault="00C73122" w:rsidP="009C6DE4">
      <w:pPr>
        <w:jc w:val="both"/>
      </w:pPr>
      <w:r w:rsidRPr="00C73122">
        <w:t xml:space="preserve">Es wäre auch schwierig zu erklären, welche Bedeutung für die damaligen Heiligen eine derart detaillierte Prophetie über eine </w:t>
      </w:r>
      <w:r w:rsidR="00A100E4" w:rsidRPr="00C73122">
        <w:t xml:space="preserve">erst </w:t>
      </w:r>
      <w:r w:rsidRPr="00C73122">
        <w:t xml:space="preserve">viel später eintretende Zweiteilung Roms haben sollte. Die ersten drei Reiche in </w:t>
      </w:r>
      <w:r w:rsidR="00454DF8">
        <w:t xml:space="preserve">Daniel </w:t>
      </w:r>
      <w:r w:rsidRPr="00C73122">
        <w:t xml:space="preserve">2 </w:t>
      </w:r>
      <w:r w:rsidR="00452047">
        <w:t xml:space="preserve"> und 7 </w:t>
      </w:r>
      <w:r w:rsidRPr="00C73122">
        <w:t xml:space="preserve">sind </w:t>
      </w:r>
      <w:r w:rsidR="00452047">
        <w:t>Neub</w:t>
      </w:r>
      <w:r w:rsidRPr="00C73122">
        <w:t>abylon</w:t>
      </w:r>
      <w:r w:rsidR="00452047">
        <w:t>ien</w:t>
      </w:r>
      <w:r w:rsidRPr="00C73122">
        <w:t xml:space="preserve">, Medopersien und das makedonische (griechische) Alexanderreich. Letzteres verfiel so schnell, wie es kam. Vgl. </w:t>
      </w:r>
      <w:r w:rsidR="00454DF8">
        <w:t xml:space="preserve">Daniel </w:t>
      </w:r>
      <w:r w:rsidRPr="00C73122">
        <w:t>11</w:t>
      </w:r>
      <w:r w:rsidR="00454DF8">
        <w:t>, 3</w:t>
      </w:r>
      <w:r w:rsidRPr="00C73122">
        <w:t xml:space="preserve">.4: „Und ein tapferer König wird aufstehen, und er wird mit großer Macht herrschen und nach seinem Gutdünken handeln.  4 Und sobald er aufgestanden ist, wird sein Königreich zertrümmert werden und nach den vier Winden des Himmels hin zerteilt werden, aber nicht für seine Hinterbliebenen und nicht entsprechend der Macht, mit der er geherrscht hat, denn sein Königreich wird zerstört und anderen zuteilwerden, unter Ausschluss von jenen. 5 Und es wird mächtig werden der König des Südens, und einer von seinen Obersten, der wird über ihn hinaus mächtig werden und wird herrschen. Seine Herrschaft wird eine große Herrschaft sein.“ </w:t>
      </w:r>
    </w:p>
    <w:p w:rsidR="00C73122" w:rsidRPr="00C73122" w:rsidRDefault="00C73122" w:rsidP="009C6DE4">
      <w:pPr>
        <w:jc w:val="both"/>
      </w:pPr>
      <w:r w:rsidRPr="00C73122">
        <w:t xml:space="preserve">    Der König dieses neugebildeten Reiches</w:t>
      </w:r>
      <w:r w:rsidR="00452047">
        <w:t xml:space="preserve"> (V. 5)</w:t>
      </w:r>
      <w:r w:rsidRPr="00C73122">
        <w:t>, des Seleu</w:t>
      </w:r>
      <w:r w:rsidR="00426BDC">
        <w:t>-</w:t>
      </w:r>
      <w:r w:rsidRPr="00C73122">
        <w:t xml:space="preserve">kidenreiches, wird in </w:t>
      </w:r>
      <w:r w:rsidR="00454DF8">
        <w:t xml:space="preserve">Daniel </w:t>
      </w:r>
      <w:r w:rsidRPr="00C73122">
        <w:t>11 „König des Nordens“ genannt, der König des ptolemäisc</w:t>
      </w:r>
      <w:r w:rsidR="00A100E4">
        <w:t>hen Reiches „König des Südens“.</w:t>
      </w:r>
      <w:r w:rsidR="00A100E4">
        <w:rPr>
          <w:rStyle w:val="Funotenzeichen"/>
        </w:rPr>
        <w:footnoteReference w:id="2"/>
      </w:r>
      <w:r w:rsidR="00452047">
        <w:t xml:space="preserve"> </w:t>
      </w:r>
    </w:p>
    <w:p w:rsidR="00C73122" w:rsidRPr="00C73122" w:rsidRDefault="00C73122" w:rsidP="009C6DE4">
      <w:pPr>
        <w:jc w:val="both"/>
      </w:pPr>
      <w:r w:rsidRPr="00C73122">
        <w:t xml:space="preserve">    Das Reich, das Reich, das auf Alexander folgte, </w:t>
      </w:r>
      <w:r w:rsidR="00964AD4">
        <w:t xml:space="preserve">war ein zweigeteiltes Reich. </w:t>
      </w:r>
      <w:r w:rsidRPr="00C73122">
        <w:t>Es w</w:t>
      </w:r>
      <w:r w:rsidR="00964AD4">
        <w:t>u</w:t>
      </w:r>
      <w:r w:rsidRPr="00C73122">
        <w:t>rden mehrere Versuche unternom</w:t>
      </w:r>
      <w:r w:rsidR="00A100E4">
        <w:t>-</w:t>
      </w:r>
      <w:r w:rsidRPr="00C73122">
        <w:t>men, es zu einen. Ein Versuch ist der, der in 2</w:t>
      </w:r>
      <w:r w:rsidR="00454DF8">
        <w:t>, 4</w:t>
      </w:r>
      <w:r w:rsidRPr="00C73122">
        <w:t xml:space="preserve">3 beschrieben wird: „Dass du das Eisen mit lehmigem Ton vermischt gesehen hast – sie werden sich durch Menschensamen mischen, aber aneinander haften werden sie nicht, gleichwie Eisen sich mit Ton nicht vermischt.“ </w:t>
      </w:r>
    </w:p>
    <w:p w:rsidR="00C73122" w:rsidRPr="00C73122" w:rsidRDefault="00C73122" w:rsidP="009C6DE4">
      <w:pPr>
        <w:jc w:val="both"/>
      </w:pPr>
      <w:r w:rsidRPr="00C73122">
        <w:t xml:space="preserve">    </w:t>
      </w:r>
      <w:r w:rsidR="00454DF8">
        <w:t xml:space="preserve">Daniel </w:t>
      </w:r>
      <w:r w:rsidRPr="00C73122">
        <w:t>11</w:t>
      </w:r>
      <w:r w:rsidR="00454DF8">
        <w:t>, 6</w:t>
      </w:r>
      <w:r w:rsidRPr="00C73122">
        <w:t xml:space="preserve"> erklärt ausführlicher: „Und am Ende von Jahren werden sie sich verbünden, und die Tochter des Königs des Südens wird zum König des Nordens kommen, um einen Ausgleich zu bewirken. Aber sie wird nicht die Kraft behal</w:t>
      </w:r>
      <w:r w:rsidR="00426BDC">
        <w:t>-</w:t>
      </w:r>
      <w:r w:rsidRPr="00C73122">
        <w:t>ten. Und er wird nicht bestehen noch sein Beistand. Und sie wird dahingegeben werden, sie und die sie zugeführt haben, und der, der sie gezeugt und unterstützt hat in jenen Zeiten.“ Ebenso V. 17: „Und er wird sein Angesicht darauf richten, mit der Macht seines ganzen Königreiches zu kommen, Gerades im Sinne habend, und wird [entsprechend] handeln. Und er wird ihm die Tochter [seiner] Frauen geben, [aber nur,] um sie zu verderben. Und sie wird nicht bestehen, und ihm wird [durch sie] nichts werden.“</w:t>
      </w:r>
    </w:p>
    <w:p w:rsidR="00C73122" w:rsidRPr="00C73122" w:rsidRDefault="00C73122" w:rsidP="009C6DE4">
      <w:pPr>
        <w:jc w:val="both"/>
      </w:pPr>
      <w:r w:rsidRPr="00C73122">
        <w:t xml:space="preserve">    In </w:t>
      </w:r>
      <w:r w:rsidR="00454DF8">
        <w:t xml:space="preserve">Daniel </w:t>
      </w:r>
      <w:r w:rsidRPr="00C73122">
        <w:t>11 wird weiter aufgezeigt, wie der stärkere Teil (das Eisen; d. i. der König des Nordens) des Öfteren versucht, den schwächeren Teil (den Ton; d. h., den König des Südens) zu besiegen. Auch das gelingt nicht (11</w:t>
      </w:r>
      <w:r w:rsidR="00454DF8">
        <w:t>, 1</w:t>
      </w:r>
      <w:r w:rsidRPr="00C73122">
        <w:t xml:space="preserve">9.21.27.29.30). </w:t>
      </w:r>
    </w:p>
    <w:p w:rsidR="00C73122" w:rsidRPr="00C73122" w:rsidRDefault="00C73122" w:rsidP="009C6DE4">
      <w:pPr>
        <w:jc w:val="both"/>
      </w:pPr>
      <w:r w:rsidRPr="00C73122">
        <w:t>    Auf das vierte Reich folgt das ewige messianische Königreich (</w:t>
      </w:r>
      <w:r w:rsidR="00454DF8">
        <w:t xml:space="preserve">Daniel </w:t>
      </w:r>
      <w:r w:rsidRPr="00C73122">
        <w:t>2</w:t>
      </w:r>
      <w:r w:rsidR="00454DF8">
        <w:t>, 4</w:t>
      </w:r>
      <w:r w:rsidRPr="00C73122">
        <w:t>4; 7</w:t>
      </w:r>
      <w:r w:rsidR="00454DF8">
        <w:t>, 1</w:t>
      </w:r>
      <w:r w:rsidRPr="00C73122">
        <w:t>3.14.18.26.27) und die Auf</w:t>
      </w:r>
      <w:r w:rsidR="005E138E">
        <w:t>-</w:t>
      </w:r>
      <w:r w:rsidRPr="00C73122">
        <w:t>erstehung der Toten (12</w:t>
      </w:r>
      <w:r w:rsidR="00454DF8">
        <w:t>, 2</w:t>
      </w:r>
      <w:r w:rsidRPr="00C73122">
        <w:t>.3). Das seleukidische Königreich dauerte zwar nur bis zum ersten vorchristlichen Jahrhundert an, aber es ist in der biblischen Prophetie üblich, dass der Prophet mit verkürzter Perspektive in die Zukunft blickt; d. h., er sieht nicht die unbestimmt lange Zeitperiode zwischen</w:t>
      </w:r>
      <w:r w:rsidR="00EA4D41">
        <w:t xml:space="preserve"> der näheren „Endzeit“ (d. i. bei Daniel</w:t>
      </w:r>
      <w:r w:rsidRPr="00C73122">
        <w:t xml:space="preserve"> die Zeit von Antiochus IV) und der ferneren Heilszeit – der Errichtung des ewigen Gottesreiches durch das Kommen des Messias. Und es wird im Alten Testament zwar das Kommen des Messias geschaut, es wird aber nicht unterschieden zwischen einem „ersten“ und einem „zweiten“ Kommen. Die „Endzeit“, die Zeit der </w:t>
      </w:r>
      <w:r w:rsidR="00EA4D41">
        <w:t xml:space="preserve">messianischen </w:t>
      </w:r>
      <w:r w:rsidRPr="00C73122">
        <w:t>Reichsaufrichtung, wird als „Punkt“ geschaut, nicht als „Linie“, d. h., in der alttestamentlichen Prophetie werden die Endzeit (die „letzten Tage“, die Zeit</w:t>
      </w:r>
      <w:r w:rsidR="00EA4D41">
        <w:t>spanne</w:t>
      </w:r>
      <w:r w:rsidRPr="00C73122">
        <w:t xml:space="preserve"> </w:t>
      </w:r>
      <w:r w:rsidR="00EA4D41">
        <w:t>ab der</w:t>
      </w:r>
      <w:r w:rsidRPr="00C73122">
        <w:t xml:space="preserve"> Inthronisation des Mes</w:t>
      </w:r>
      <w:r w:rsidR="00EA4D41">
        <w:t xml:space="preserve">sias, </w:t>
      </w:r>
      <w:r w:rsidR="00454DF8">
        <w:t xml:space="preserve">Apostelgeschichte </w:t>
      </w:r>
      <w:r w:rsidR="00EA4D41">
        <w:t xml:space="preserve">2 bis zu </w:t>
      </w:r>
      <w:r w:rsidRPr="00C73122">
        <w:t xml:space="preserve">seiner Parusie) und die messianische Vollendungszeit (ab der Parusie des Messias) als </w:t>
      </w:r>
      <w:r w:rsidRPr="00EA4D41">
        <w:rPr>
          <w:i/>
        </w:rPr>
        <w:t>zusammenfallend</w:t>
      </w:r>
      <w:r w:rsidRPr="00C73122">
        <w:t xml:space="preserve"> gesehen. Es ist zudem ein Charakteri</w:t>
      </w:r>
      <w:r w:rsidR="00EA4D41">
        <w:t>sti-kum der alttestamentlichen sowie der neutestamentlichen</w:t>
      </w:r>
      <w:r w:rsidRPr="00C73122">
        <w:t xml:space="preserve"> Prophetie, die messianische Zeit als auf die Vernichtung des gegenwärtigen (bzw. zeitlich näheren) Feindes des Gottesvolkes </w:t>
      </w:r>
      <w:r w:rsidRPr="00E24083">
        <w:rPr>
          <w:i/>
        </w:rPr>
        <w:t xml:space="preserve">unmittelbar folgend </w:t>
      </w:r>
      <w:r w:rsidRPr="00C73122">
        <w:t xml:space="preserve">zu erwarten. Daher erscheint das Kommen des messianischen Königreiches in </w:t>
      </w:r>
      <w:r w:rsidR="00454DF8">
        <w:t xml:space="preserve">Daniel </w:t>
      </w:r>
      <w:r w:rsidRPr="00C73122">
        <w:t xml:space="preserve">7 als unmittelbar auf Antiochus folgend.  </w:t>
      </w:r>
    </w:p>
    <w:p w:rsidR="008C303C" w:rsidRPr="00E24083" w:rsidRDefault="008C303C" w:rsidP="009C6DE4">
      <w:pPr>
        <w:jc w:val="both"/>
        <w:rPr>
          <w:color w:val="000080"/>
          <w:sz w:val="8"/>
          <w:szCs w:val="8"/>
        </w:rPr>
      </w:pPr>
    </w:p>
    <w:p w:rsidR="00EA4D41" w:rsidRDefault="00C73122" w:rsidP="009C6DE4">
      <w:pPr>
        <w:jc w:val="both"/>
      </w:pPr>
      <w:r w:rsidRPr="00C73122">
        <w:t>Die große Bedrängniszeit des G</w:t>
      </w:r>
      <w:r w:rsidR="00EA4D41">
        <w:t xml:space="preserve">ottesvolkes unter Antiochus IV </w:t>
      </w:r>
      <w:r w:rsidRPr="00C73122">
        <w:t>wird im Buch Daniel „Zeit des Endes“ genannt (8</w:t>
      </w:r>
      <w:r w:rsidR="00454DF8">
        <w:t>, 1</w:t>
      </w:r>
      <w:r w:rsidRPr="00C73122">
        <w:t>7.19.23; 11</w:t>
      </w:r>
      <w:r w:rsidR="00454DF8">
        <w:t>, 3</w:t>
      </w:r>
      <w:r w:rsidRPr="00C73122">
        <w:t>5.40; 12</w:t>
      </w:r>
      <w:r w:rsidR="00454DF8">
        <w:t>, 4</w:t>
      </w:r>
      <w:r w:rsidRPr="00C73122">
        <w:t>.6.9) bzw. „Ende [o. Späte] der Tage“ (</w:t>
      </w:r>
      <w:r w:rsidR="00454DF8">
        <w:t xml:space="preserve">Daniel </w:t>
      </w:r>
      <w:r w:rsidRPr="00C73122">
        <w:t>10</w:t>
      </w:r>
      <w:r w:rsidR="00454DF8">
        <w:t>, 1</w:t>
      </w:r>
      <w:r w:rsidRPr="00C73122">
        <w:t>4). Sie dauert dreieinhalb Jahre („Zeit, Zeiten und eine halbe Zeit“, 7</w:t>
      </w:r>
      <w:r w:rsidR="00454DF8">
        <w:t>, 2</w:t>
      </w:r>
      <w:r w:rsidRPr="00C73122">
        <w:t>5; 12</w:t>
      </w:r>
      <w:r w:rsidR="00454DF8">
        <w:t>, 7</w:t>
      </w:r>
      <w:r w:rsidRPr="00C73122">
        <w:t>) bzw. 1290 Tage (12</w:t>
      </w:r>
      <w:r w:rsidR="00454DF8">
        <w:t>, 1</w:t>
      </w:r>
      <w:r w:rsidRPr="00C73122">
        <w:t>1; zum Begriff „Gräuel der Verwüstung“ vgl. 11</w:t>
      </w:r>
      <w:r w:rsidR="00454DF8">
        <w:t>, 3</w:t>
      </w:r>
      <w:r w:rsidRPr="00C73122">
        <w:t>1 und 8</w:t>
      </w:r>
      <w:r w:rsidR="00454DF8">
        <w:t>, 1</w:t>
      </w:r>
      <w:r w:rsidRPr="00C73122">
        <w:t>1-13.).</w:t>
      </w:r>
      <w:r w:rsidR="00EA4D41">
        <w:t xml:space="preserve"> </w:t>
      </w:r>
      <w:r w:rsidRPr="00C73122">
        <w:t>Die</w:t>
      </w:r>
      <w:r w:rsidR="00EA4D41">
        <w:t>se</w:t>
      </w:r>
      <w:r w:rsidRPr="00C73122">
        <w:t xml:space="preserve"> dreieinhalb Jahre sind bei Daniel buchstäblich aufzufassen und auf die Zeit von 167 v. Chr. bis Ende 164 v. Chr. bezogen. </w:t>
      </w:r>
    </w:p>
    <w:p w:rsidR="00C73122" w:rsidRPr="00C73122" w:rsidRDefault="00EA4D41" w:rsidP="009C6DE4">
      <w:pPr>
        <w:jc w:val="both"/>
      </w:pPr>
      <w:r>
        <w:t xml:space="preserve">    </w:t>
      </w:r>
      <w:r w:rsidR="00C73122" w:rsidRPr="00C73122">
        <w:t xml:space="preserve">Die Angaben im Buch der </w:t>
      </w:r>
      <w:r w:rsidR="00454DF8">
        <w:t xml:space="preserve">Offenbarung </w:t>
      </w:r>
      <w:r w:rsidR="00C73122" w:rsidRPr="00C73122">
        <w:t xml:space="preserve">sind hingegen </w:t>
      </w:r>
      <w:r w:rsidR="00C73122" w:rsidRPr="00EA4D41">
        <w:rPr>
          <w:i/>
        </w:rPr>
        <w:t>nicht</w:t>
      </w:r>
      <w:r w:rsidR="00C73122" w:rsidRPr="00C73122">
        <w:t xml:space="preserve"> eins zu eins in die Realität zu übertragen, weil dort die dreieinhalb Jahre im Zusammenhang mit Bildern aus Visionen vorkom</w:t>
      </w:r>
      <w:r>
        <w:t>-</w:t>
      </w:r>
      <w:r w:rsidR="00C73122" w:rsidRPr="00C73122">
        <w:t>men. Wir nehmen die Bilder zwar buchstäblich, aber nach</w:t>
      </w:r>
      <w:r>
        <w:t>-</w:t>
      </w:r>
      <w:r w:rsidR="00C73122" w:rsidRPr="00C73122">
        <w:t xml:space="preserve">dem wir sie buchstäblich genommen haben, müssen wir sie deuten. In der Deutung ist eine Eins-zu-eins-Übertragung der dreieinhalb Zeiten  (42 Monate; 1260 Tage) von </w:t>
      </w:r>
      <w:r w:rsidR="00454DF8">
        <w:t xml:space="preserve">Offenbarung </w:t>
      </w:r>
      <w:r w:rsidR="00C73122" w:rsidRPr="00C73122">
        <w:t xml:space="preserve">11-13 aus mindestens zwei Gründen nicht möglich: </w:t>
      </w:r>
    </w:p>
    <w:p w:rsidR="00C73122" w:rsidRPr="00C73122" w:rsidRDefault="00C73122" w:rsidP="009C6DE4">
      <w:pPr>
        <w:jc w:val="both"/>
      </w:pPr>
      <w:r w:rsidRPr="00C73122">
        <w:t xml:space="preserve">. Erstens, (wie oben bemerkt) das Sieben-Köpfe-Tier in hat </w:t>
      </w:r>
      <w:r w:rsidR="00454DF8">
        <w:t xml:space="preserve">Offenbarung </w:t>
      </w:r>
      <w:r w:rsidRPr="00C73122">
        <w:t xml:space="preserve">13 nur 42 Monate zum Wirken. Das ist für das Weltreich und die Herrschaftsmacht, der sich die Christen zur Zeit </w:t>
      </w:r>
      <w:r w:rsidR="00EA4D41">
        <w:t xml:space="preserve">der Abfassung der </w:t>
      </w:r>
      <w:r w:rsidR="00454DF8">
        <w:t xml:space="preserve">Offenbarung </w:t>
      </w:r>
      <w:r w:rsidR="00EA4D41">
        <w:t>gegenüber</w:t>
      </w:r>
      <w:r w:rsidRPr="00C73122">
        <w:t xml:space="preserve">sahen, zu kurz. </w:t>
      </w:r>
    </w:p>
    <w:p w:rsidR="00C73122" w:rsidRPr="00C73122" w:rsidRDefault="00C73122" w:rsidP="009C6DE4">
      <w:pPr>
        <w:jc w:val="both"/>
      </w:pPr>
      <w:r w:rsidRPr="00C73122">
        <w:t>. Zweitens, die „Frau“, die den „Männlichen“, der zu Gott und seinem Thron entrückt wurde, geboren hat und dann auf Adlerflügeln in die Wüste getragen wurde, wird dort 1260 Tage (bzw. dreieinhalb Zeiten) ernährt und in derselben Zeit vom Drachen bedrängt</w:t>
      </w:r>
      <w:r w:rsidR="00EA4D41">
        <w:t xml:space="preserve"> (</w:t>
      </w:r>
      <w:r w:rsidR="00454DF8">
        <w:t xml:space="preserve">Offenbarung </w:t>
      </w:r>
      <w:r w:rsidR="00EA4D41">
        <w:t>12)</w:t>
      </w:r>
      <w:r w:rsidRPr="00C73122">
        <w:t xml:space="preserve">. </w:t>
      </w:r>
      <w:r w:rsidR="00EA4D41">
        <w:t>Aber z</w:t>
      </w:r>
      <w:r w:rsidRPr="00C73122">
        <w:t>wischen der Inthronisation des Messias (</w:t>
      </w:r>
      <w:r w:rsidR="00454DF8">
        <w:t xml:space="preserve">Apostelgeschichte </w:t>
      </w:r>
      <w:r w:rsidRPr="00C73122">
        <w:t xml:space="preserve">2) und der Abfassung der </w:t>
      </w:r>
      <w:r w:rsidR="00454DF8">
        <w:t xml:space="preserve">Offenbarung </w:t>
      </w:r>
      <w:r w:rsidRPr="00C73122">
        <w:t xml:space="preserve">waren bereits mehr als dreieinhalb Jahre verstrichen, in welcher der Drache das treue Gottesvolk bedrängt hatte.  </w:t>
      </w:r>
    </w:p>
    <w:p w:rsidR="00C73122" w:rsidRPr="00C73122" w:rsidRDefault="00C73122" w:rsidP="009C6DE4">
      <w:pPr>
        <w:jc w:val="both"/>
      </w:pPr>
      <w:r w:rsidRPr="00C73122">
        <w:t xml:space="preserve">    In der </w:t>
      </w:r>
      <w:r w:rsidR="00454DF8">
        <w:t xml:space="preserve">Offenbarung </w:t>
      </w:r>
      <w:r w:rsidRPr="00C73122">
        <w:t xml:space="preserve">wird das alttestamentliche Motiv jener „Zeit, Zeiten und halbe Zeit“, in welcher das treue Gottesvolk (einerseits durch Antiochus, </w:t>
      </w:r>
      <w:r w:rsidR="00454DF8">
        <w:t xml:space="preserve">Daniel </w:t>
      </w:r>
      <w:r w:rsidRPr="00C73122">
        <w:t>7</w:t>
      </w:r>
      <w:r w:rsidR="00454DF8">
        <w:t>, 2</w:t>
      </w:r>
      <w:r w:rsidRPr="00C73122">
        <w:t>5; 12</w:t>
      </w:r>
      <w:r w:rsidR="00454DF8">
        <w:t>, 7</w:t>
      </w:r>
      <w:r w:rsidRPr="00C73122">
        <w:t xml:space="preserve">.11; andererseits durch Isebel, </w:t>
      </w:r>
      <w:r w:rsidR="00454DF8">
        <w:t xml:space="preserve">Jakobus </w:t>
      </w:r>
      <w:r w:rsidRPr="00C73122">
        <w:t>5</w:t>
      </w:r>
      <w:r w:rsidR="00454DF8">
        <w:t>, 1</w:t>
      </w:r>
      <w:r w:rsidRPr="00C73122">
        <w:t xml:space="preserve">6; </w:t>
      </w:r>
      <w:r w:rsidR="00454DF8">
        <w:t xml:space="preserve">Lukas </w:t>
      </w:r>
      <w:r w:rsidRPr="00C73122">
        <w:t>4</w:t>
      </w:r>
      <w:r w:rsidR="00454DF8">
        <w:t>, 2</w:t>
      </w:r>
      <w:r w:rsidRPr="00C73122">
        <w:t>5; 1</w:t>
      </w:r>
      <w:r w:rsidR="00454DF8">
        <w:t xml:space="preserve">. Könige </w:t>
      </w:r>
      <w:r w:rsidRPr="00C73122">
        <w:t>17 u. 18)</w:t>
      </w:r>
      <w:r w:rsidR="00EA4D41">
        <w:t xml:space="preserve"> </w:t>
      </w:r>
      <w:r w:rsidR="00EA4D41" w:rsidRPr="00C73122">
        <w:t>verfolgt und bedrängt wurde</w:t>
      </w:r>
      <w:r w:rsidRPr="00C73122">
        <w:t>, aufgegriffen und auf die große durch den Drachen (K. 12; vgl. 2</w:t>
      </w:r>
      <w:r w:rsidR="00454DF8">
        <w:t xml:space="preserve">. Mose </w:t>
      </w:r>
      <w:r w:rsidRPr="00C73122">
        <w:t>1-19) und durch das Tier (K. 13) hervorgerufene Bedrängniszeit des neutestamentlichen Gottesvolkes bezogen</w:t>
      </w:r>
      <w:r w:rsidR="00EA4D41">
        <w:t>,</w:t>
      </w:r>
      <w:r w:rsidRPr="00C73122">
        <w:t xml:space="preserve"> sowie auf die Zeit der Weissagung der „Zeugen“, die zugleich auch „Leuchter“ sind (K. 11; vgl. K. 1-3; Sac 4) und ihren Zeugendienst bis zum Tode treu ausführen. </w:t>
      </w:r>
    </w:p>
    <w:p w:rsidR="00964AD4" w:rsidRPr="00E24083" w:rsidRDefault="00964AD4" w:rsidP="009C6DE4">
      <w:pPr>
        <w:jc w:val="both"/>
        <w:rPr>
          <w:color w:val="000080"/>
          <w:sz w:val="8"/>
          <w:szCs w:val="8"/>
        </w:rPr>
      </w:pPr>
    </w:p>
    <w:p w:rsidR="00C73122" w:rsidRPr="00C73122" w:rsidRDefault="00C73122" w:rsidP="009C6DE4">
      <w:pPr>
        <w:jc w:val="both"/>
      </w:pPr>
      <w:r w:rsidRPr="00C73122">
        <w:t xml:space="preserve">Viele Ausleger von </w:t>
      </w:r>
      <w:r w:rsidR="00454DF8">
        <w:t xml:space="preserve">Offenbarung </w:t>
      </w:r>
      <w:r w:rsidRPr="00C73122">
        <w:t xml:space="preserve">13 deuten das Tier als ein in der Zukunft noch zu erstehendes – bzw. in der Europäischen Union </w:t>
      </w:r>
      <w:r w:rsidR="00964AD4">
        <w:t xml:space="preserve">oder einer </w:t>
      </w:r>
      <w:r w:rsidR="00EA4D41">
        <w:t>„</w:t>
      </w:r>
      <w:r w:rsidR="00964AD4">
        <w:t>Gl</w:t>
      </w:r>
      <w:r w:rsidR="00696317">
        <w:t>o</w:t>
      </w:r>
      <w:r w:rsidR="00964AD4">
        <w:t>bal-Union</w:t>
      </w:r>
      <w:r w:rsidR="00EA4D41">
        <w:t>“</w:t>
      </w:r>
      <w:r w:rsidR="00964AD4">
        <w:t xml:space="preserve"> </w:t>
      </w:r>
      <w:r w:rsidRPr="00C73122">
        <w:t>sich verwirklichendes – neu erstandenes Rom, das die alten Elemente der römischen Kultur übernimmt bzw. übernehmen wird. Aber, dass Kulturelemente von einem Königreich zum anderen über</w:t>
      </w:r>
      <w:r w:rsidR="00BB6D87">
        <w:t>-</w:t>
      </w:r>
      <w:r w:rsidRPr="00C73122">
        <w:t>gehen, stellen die durch den Heiligen Geist geleiteten Ver</w:t>
      </w:r>
      <w:r w:rsidR="00BB6D87">
        <w:t>-</w:t>
      </w:r>
      <w:r w:rsidRPr="00C73122">
        <w:t xml:space="preserve">fasser anders dar. Z. B. sind im Tier von </w:t>
      </w:r>
      <w:r w:rsidR="00454DF8">
        <w:t xml:space="preserve">Offenbarung </w:t>
      </w:r>
      <w:r w:rsidRPr="00C73122">
        <w:t>13 Löwe, Bär, Panther und 10-Hörner-Tier enthalten; d. h., es hat in sich Elemente des babylonischen Löwen, des medopersischen Bären, des makedonisch</w:t>
      </w:r>
      <w:r w:rsidR="00EA4D41">
        <w:t>en</w:t>
      </w:r>
      <w:r w:rsidRPr="00C73122">
        <w:t xml:space="preserve"> Parders sowie des [ptolemäisch-]</w:t>
      </w:r>
      <w:r w:rsidR="005E138E">
        <w:t xml:space="preserve"> </w:t>
      </w:r>
      <w:r w:rsidRPr="00C73122">
        <w:t xml:space="preserve">seleukidischen Zehn-Hörner-Tieres. Es selber aber ist keines der vier. Das Sieben-Köpfe-zehn-Hörner-Tier von </w:t>
      </w:r>
      <w:r w:rsidR="00454DF8">
        <w:t xml:space="preserve">Offenbarung </w:t>
      </w:r>
      <w:r w:rsidRPr="00C73122">
        <w:t xml:space="preserve">13 hat alle „Köpfe“ der Tiere aus </w:t>
      </w:r>
      <w:r w:rsidR="00454DF8">
        <w:t xml:space="preserve">Daniel </w:t>
      </w:r>
      <w:r w:rsidRPr="00C73122">
        <w:t xml:space="preserve">7 (Löwe, Bär und Zehn-Hörner-Tier haben je </w:t>
      </w:r>
      <w:r w:rsidRPr="00C73122">
        <w:rPr>
          <w:spacing w:val="34"/>
        </w:rPr>
        <w:t>einen</w:t>
      </w:r>
      <w:r w:rsidRPr="00C73122">
        <w:t xml:space="preserve"> Kopf, der Panther vier, macht sieben) und es hat auch die zehn Hörner des vierten Tieres aus </w:t>
      </w:r>
      <w:r w:rsidR="00454DF8">
        <w:t xml:space="preserve">Daniel </w:t>
      </w:r>
      <w:r w:rsidRPr="00C73122">
        <w:t xml:space="preserve">7. </w:t>
      </w:r>
      <w:r w:rsidR="00964AD4">
        <w:t>D</w:t>
      </w:r>
      <w:r w:rsidRPr="00C73122">
        <w:t xml:space="preserve">adurch wird gezeigt, dass gewisse Elemente der Vorgänger-Reiche auf jenes Reich, das durch das Sieben-Köpfe-zehn-Hörner-Tier von </w:t>
      </w:r>
      <w:r w:rsidR="00454DF8">
        <w:t xml:space="preserve">Offenbarung </w:t>
      </w:r>
      <w:r w:rsidRPr="00C73122">
        <w:t xml:space="preserve">13 dargestellt wird, übergegangen sind. </w:t>
      </w:r>
    </w:p>
    <w:p w:rsidR="008C303C" w:rsidRPr="00E24083" w:rsidRDefault="008C303C" w:rsidP="009C6DE4">
      <w:pPr>
        <w:jc w:val="both"/>
        <w:rPr>
          <w:color w:val="000080"/>
          <w:sz w:val="8"/>
          <w:szCs w:val="8"/>
        </w:rPr>
      </w:pPr>
    </w:p>
    <w:p w:rsidR="00C73122" w:rsidRDefault="00BB6D87" w:rsidP="009C6DE4">
      <w:pPr>
        <w:jc w:val="both"/>
      </w:pPr>
      <w:r>
        <w:t xml:space="preserve">Fazit: Das vierte Reich von </w:t>
      </w:r>
      <w:r w:rsidR="00454DF8">
        <w:t xml:space="preserve">Daniel </w:t>
      </w:r>
      <w:r w:rsidRPr="00C73122">
        <w:t>2 und 7</w:t>
      </w:r>
      <w:r>
        <w:t xml:space="preserve"> ist nicht Rom und ist nicht </w:t>
      </w:r>
      <w:r w:rsidR="001B1331" w:rsidRPr="00C73122">
        <w:t xml:space="preserve">identisch mit dem </w:t>
      </w:r>
      <w:r>
        <w:t xml:space="preserve">Tier von </w:t>
      </w:r>
      <w:r w:rsidR="00454DF8">
        <w:t xml:space="preserve">Offenbarung </w:t>
      </w:r>
      <w:r>
        <w:t>13</w:t>
      </w:r>
      <w:r w:rsidR="001B1331">
        <w:t xml:space="preserve">. </w:t>
      </w:r>
    </w:p>
    <w:p w:rsidR="00964AD4" w:rsidRPr="00E24083" w:rsidRDefault="00964AD4" w:rsidP="009C6DE4">
      <w:pPr>
        <w:jc w:val="both"/>
        <w:rPr>
          <w:color w:val="000080"/>
          <w:sz w:val="8"/>
          <w:szCs w:val="8"/>
        </w:rPr>
      </w:pPr>
    </w:p>
    <w:p w:rsidR="00C73122" w:rsidRPr="00C73122" w:rsidRDefault="00C73122" w:rsidP="009C6DE4">
      <w:pPr>
        <w:jc w:val="both"/>
      </w:pPr>
      <w:r w:rsidRPr="00C73122">
        <w:t xml:space="preserve">    – </w:t>
      </w:r>
      <w:r w:rsidR="008C303C">
        <w:rPr>
          <w:i/>
          <w:iCs/>
        </w:rPr>
        <w:t>Thomas Jettel</w:t>
      </w:r>
      <w:r w:rsidRPr="00C73122">
        <w:rPr>
          <w:i/>
          <w:iCs/>
        </w:rPr>
        <w:t xml:space="preserve"> </w:t>
      </w:r>
      <w:r w:rsidR="00BA4BDB">
        <w:rPr>
          <w:i/>
          <w:iCs/>
        </w:rPr>
        <w:t>(</w:t>
      </w:r>
      <w:r w:rsidR="00F11342">
        <w:t xml:space="preserve">Vgl. </w:t>
      </w:r>
      <w:r w:rsidRPr="00C73122">
        <w:t xml:space="preserve">Zöckler, </w:t>
      </w:r>
      <w:r w:rsidRPr="00C73122">
        <w:rPr>
          <w:i/>
          <w:iCs/>
        </w:rPr>
        <w:t>Danielkommentar</w:t>
      </w:r>
      <w:r w:rsidR="00F11342">
        <w:t xml:space="preserve"> im</w:t>
      </w:r>
      <w:r w:rsidR="00BA4BDB">
        <w:t xml:space="preserve"> Bibelwerk</w:t>
      </w:r>
      <w:r w:rsidR="00F11342">
        <w:t xml:space="preserve"> v. Lange</w:t>
      </w:r>
      <w:r w:rsidR="00BA4BDB">
        <w:t xml:space="preserve">; </w:t>
      </w:r>
      <w:r w:rsidRPr="00C73122">
        <w:t xml:space="preserve">Moses Stuart, </w:t>
      </w:r>
      <w:r w:rsidRPr="00C73122">
        <w:rPr>
          <w:i/>
          <w:iCs/>
        </w:rPr>
        <w:t>Commentary on the Book of Daniel,</w:t>
      </w:r>
      <w:r w:rsidRPr="00C73122">
        <w:t xml:space="preserve"> </w:t>
      </w:r>
      <w:r w:rsidRPr="005E138E">
        <w:rPr>
          <w:i/>
          <w:iCs/>
          <w:sz w:val="16"/>
        </w:rPr>
        <w:t>https://archive.org/details/bookofdaniel</w:t>
      </w:r>
      <w:r w:rsidRPr="005E138E">
        <w:rPr>
          <w:sz w:val="16"/>
        </w:rPr>
        <w:t>00</w:t>
      </w:r>
      <w:r w:rsidRPr="005E138E">
        <w:rPr>
          <w:i/>
          <w:iCs/>
          <w:sz w:val="16"/>
        </w:rPr>
        <w:t>stuarich</w:t>
      </w:r>
      <w:r w:rsidRPr="00C73122">
        <w:rPr>
          <w:i/>
          <w:iCs/>
          <w:sz w:val="16"/>
        </w:rPr>
        <w:t xml:space="preserve"> </w:t>
      </w:r>
      <w:r w:rsidRPr="00C73122">
        <w:t xml:space="preserve">) </w:t>
      </w:r>
    </w:p>
    <w:p w:rsidR="001E6646" w:rsidRPr="00C73122" w:rsidRDefault="007C7D75" w:rsidP="009C6DE4">
      <w:pPr>
        <w:pStyle w:val="berschrift3"/>
        <w:jc w:val="both"/>
        <w:rPr>
          <w:lang w:eastAsia="de-CH"/>
        </w:rPr>
      </w:pPr>
      <w:r w:rsidRPr="00C73122">
        <w:rPr>
          <w:lang w:eastAsia="de-CH"/>
        </w:rPr>
        <w:t>E</w:t>
      </w:r>
      <w:r w:rsidR="00BA4BDB">
        <w:rPr>
          <w:lang w:eastAsia="de-CH"/>
        </w:rPr>
        <w:t>inige e</w:t>
      </w:r>
      <w:r w:rsidRPr="00C73122">
        <w:rPr>
          <w:lang w:eastAsia="de-CH"/>
        </w:rPr>
        <w:t>mpfehlenswerte</w:t>
      </w:r>
      <w:r w:rsidR="00560A8B" w:rsidRPr="00C73122">
        <w:rPr>
          <w:lang w:eastAsia="de-CH"/>
        </w:rPr>
        <w:t xml:space="preserve"> Internetseiten</w:t>
      </w:r>
      <w:r w:rsidRPr="00C73122">
        <w:rPr>
          <w:lang w:eastAsia="de-CH"/>
        </w:rPr>
        <w:t xml:space="preserve"> </w:t>
      </w:r>
    </w:p>
    <w:p w:rsidR="007C7D75" w:rsidRPr="00C73122" w:rsidRDefault="009A1101" w:rsidP="009C6DE4">
      <w:pPr>
        <w:jc w:val="both"/>
        <w:rPr>
          <w:lang w:eastAsia="de-CH"/>
        </w:rPr>
      </w:pPr>
      <w:hyperlink r:id="rId10" w:history="1">
        <w:r w:rsidR="007C7D75" w:rsidRPr="00C73122">
          <w:rPr>
            <w:rStyle w:val="Hyperlink"/>
            <w:lang w:eastAsia="de-CH"/>
          </w:rPr>
          <w:t>www.sermon-online.de</w:t>
        </w:r>
      </w:hyperlink>
      <w:r w:rsidR="003C1640">
        <w:rPr>
          <w:lang w:eastAsia="de-CH"/>
        </w:rPr>
        <w:t xml:space="preserve"> </w:t>
      </w:r>
      <w:r w:rsidR="00E24083">
        <w:rPr>
          <w:lang w:eastAsia="de-CH"/>
        </w:rPr>
        <w:t xml:space="preserve">; </w:t>
      </w:r>
      <w:hyperlink r:id="rId11" w:history="1">
        <w:r w:rsidR="007C7D75" w:rsidRPr="00C73122">
          <w:rPr>
            <w:rStyle w:val="Hyperlink"/>
            <w:lang w:eastAsia="de-CH"/>
          </w:rPr>
          <w:t>http://cd-mission.net</w:t>
        </w:r>
      </w:hyperlink>
      <w:r w:rsidR="003C1640">
        <w:rPr>
          <w:lang w:eastAsia="de-CH"/>
        </w:rPr>
        <w:t xml:space="preserve"> </w:t>
      </w:r>
    </w:p>
    <w:p w:rsidR="008A2EC7" w:rsidRPr="00C73122" w:rsidRDefault="009A1101" w:rsidP="009C6DE4">
      <w:pPr>
        <w:jc w:val="both"/>
      </w:pPr>
      <w:hyperlink r:id="rId12" w:history="1">
        <w:r w:rsidR="007C7D75" w:rsidRPr="00C73122">
          <w:rPr>
            <w:rStyle w:val="Hyperlink"/>
            <w:lang w:eastAsia="de-CH"/>
          </w:rPr>
          <w:t>http://de.dwg-radio.net/</w:t>
        </w:r>
      </w:hyperlink>
      <w:r w:rsidR="00E24083">
        <w:rPr>
          <w:lang w:eastAsia="de-CH"/>
        </w:rPr>
        <w:t xml:space="preserve">; </w:t>
      </w:r>
      <w:hyperlink r:id="rId13" w:history="1">
        <w:r w:rsidR="007C7D75" w:rsidRPr="00C73122">
          <w:rPr>
            <w:rStyle w:val="Hyperlink"/>
            <w:lang w:eastAsia="de-CH"/>
          </w:rPr>
          <w:t>http://de.dwg-load.net/</w:t>
        </w:r>
      </w:hyperlink>
      <w:r w:rsidR="003C1640">
        <w:rPr>
          <w:lang w:eastAsia="de-CH"/>
        </w:rPr>
        <w:t xml:space="preserve"> </w:t>
      </w:r>
    </w:p>
    <w:p w:rsidR="00880DF3" w:rsidRPr="00C73122" w:rsidRDefault="007C7D75" w:rsidP="009C6DE4">
      <w:pPr>
        <w:jc w:val="both"/>
      </w:pPr>
      <w:r w:rsidRPr="00C73122">
        <w:t xml:space="preserve">Wenn Sie alte Kommentare </w:t>
      </w:r>
      <w:r w:rsidR="001B6777">
        <w:t xml:space="preserve">oder Bücher </w:t>
      </w:r>
      <w:r w:rsidRPr="00C73122">
        <w:t xml:space="preserve">suchen: </w:t>
      </w:r>
      <w:hyperlink r:id="rId14" w:history="1">
        <w:r w:rsidRPr="00C73122">
          <w:rPr>
            <w:rStyle w:val="Hyperlink"/>
          </w:rPr>
          <w:t>https://archive.org/</w:t>
        </w:r>
      </w:hyperlink>
      <w:r w:rsidRPr="00C73122">
        <w:t xml:space="preserve"> </w:t>
      </w:r>
    </w:p>
    <w:p w:rsidR="00880DF3" w:rsidRPr="00C73122" w:rsidRDefault="008A2EC7" w:rsidP="009C6DE4">
      <w:pPr>
        <w:pStyle w:val="berschrift3"/>
        <w:jc w:val="both"/>
      </w:pPr>
      <w:r w:rsidRPr="00C73122">
        <w:t>E</w:t>
      </w:r>
      <w:r w:rsidR="00BA4BDB">
        <w:t>in e</w:t>
      </w:r>
      <w:r w:rsidRPr="00C73122">
        <w:t>mpfehlenswerte</w:t>
      </w:r>
      <w:r w:rsidR="00BA4BDB">
        <w:t>s Buch</w:t>
      </w:r>
      <w:r w:rsidR="007C7D75" w:rsidRPr="00C73122">
        <w:t xml:space="preserve"> </w:t>
      </w:r>
    </w:p>
    <w:p w:rsidR="00FF7D9E" w:rsidRDefault="00FF7D9E" w:rsidP="009C6DE4">
      <w:pPr>
        <w:jc w:val="both"/>
      </w:pPr>
      <w:r w:rsidRPr="00CD6083">
        <w:rPr>
          <w:b/>
        </w:rPr>
        <w:t xml:space="preserve">Eckhard Schnabel „Das Neue Testament und die Endzeit“ </w:t>
      </w:r>
      <w:r w:rsidRPr="00BA4BDB">
        <w:t xml:space="preserve">(Brunnen, 2013) </w:t>
      </w:r>
    </w:p>
    <w:p w:rsidR="00FF7D9E" w:rsidRPr="00C73122" w:rsidRDefault="00BB6D87" w:rsidP="009C6DE4">
      <w:pPr>
        <w:jc w:val="both"/>
      </w:pPr>
      <w:r>
        <w:t xml:space="preserve">    Es</w:t>
      </w:r>
      <w:r w:rsidR="00FF7D9E" w:rsidRPr="00C73122">
        <w:t xml:space="preserve"> gehört zu den besten </w:t>
      </w:r>
      <w:r w:rsidR="00F11342">
        <w:t>über „Endzeit“</w:t>
      </w:r>
      <w:r>
        <w:t>: g</w:t>
      </w:r>
      <w:r w:rsidR="00F11342">
        <w:t>ründlich, tiefgehend, dennoch leicht verständlich</w:t>
      </w:r>
      <w:r w:rsidR="00FF7D9E" w:rsidRPr="00C73122">
        <w:t xml:space="preserve"> </w:t>
      </w:r>
      <w:r>
        <w:t xml:space="preserve">und </w:t>
      </w:r>
      <w:r w:rsidR="00F11342">
        <w:t>ausgewogen</w:t>
      </w:r>
      <w:r>
        <w:t>,</w:t>
      </w:r>
      <w:r w:rsidR="00F11342" w:rsidRPr="00C73122">
        <w:t xml:space="preserve"> sachlich gehalten</w:t>
      </w:r>
      <w:r w:rsidR="00F11342">
        <w:t xml:space="preserve">, </w:t>
      </w:r>
      <w:r w:rsidR="00FF7D9E" w:rsidRPr="00C73122">
        <w:t xml:space="preserve">fern von </w:t>
      </w:r>
      <w:r w:rsidR="00F11342">
        <w:t xml:space="preserve">Polemik, </w:t>
      </w:r>
      <w:r w:rsidR="00FF7D9E" w:rsidRPr="00C73122">
        <w:t>angenehm zu lesen. Schnabel geht von der Lehre der Apostel (</w:t>
      </w:r>
      <w:r w:rsidR="00454DF8">
        <w:t xml:space="preserve">Apostelgeschichte </w:t>
      </w:r>
      <w:r w:rsidR="00FF7D9E" w:rsidRPr="00C73122">
        <w:t>2</w:t>
      </w:r>
      <w:r w:rsidR="00454DF8">
        <w:t>, 4</w:t>
      </w:r>
      <w:r w:rsidR="00FF7D9E" w:rsidRPr="00C73122">
        <w:t xml:space="preserve">2) aus und zeigt, wie wichtig es ist, den Bibeltext im historischen Zusammenhang zu verstehen. </w:t>
      </w:r>
      <w:r w:rsidR="00F11342">
        <w:t>Wie</w:t>
      </w:r>
      <w:r w:rsidR="00FF7D9E" w:rsidRPr="00C73122">
        <w:t xml:space="preserve"> verstanden die ersten Leser</w:t>
      </w:r>
      <w:r w:rsidR="00F11342">
        <w:t xml:space="preserve"> diese Texte</w:t>
      </w:r>
      <w:r w:rsidR="00FF7D9E" w:rsidRPr="00C73122">
        <w:t>?</w:t>
      </w:r>
      <w:r w:rsidR="003C1640">
        <w:t xml:space="preserve"> </w:t>
      </w:r>
      <w:r w:rsidR="00FF7D9E" w:rsidRPr="00C73122">
        <w:t xml:space="preserve">Schnabel verzichtet auf Spekulationen und </w:t>
      </w:r>
      <w:r w:rsidR="0041526B">
        <w:t>betont</w:t>
      </w:r>
      <w:r w:rsidR="00FF7D9E" w:rsidRPr="00C73122">
        <w:t xml:space="preserve">, dass </w:t>
      </w:r>
      <w:r w:rsidR="003C1640">
        <w:t>„</w:t>
      </w:r>
      <w:r w:rsidR="003C1640" w:rsidRPr="003C1640">
        <w:t>der Sohn des Menschen zu einer Stunde kommt, zu der</w:t>
      </w:r>
      <w:r w:rsidR="003C1640">
        <w:t xml:space="preserve"> ihr es nicht meint“</w:t>
      </w:r>
      <w:r w:rsidR="00FF7D9E" w:rsidRPr="00C73122">
        <w:t xml:space="preserve"> (</w:t>
      </w:r>
      <w:r w:rsidR="00454DF8">
        <w:t xml:space="preserve">Matthäus </w:t>
      </w:r>
      <w:r w:rsidR="00FF7D9E" w:rsidRPr="00C73122">
        <w:t>24</w:t>
      </w:r>
      <w:r w:rsidR="00454DF8">
        <w:t>, 4</w:t>
      </w:r>
      <w:r w:rsidR="00FF7D9E" w:rsidRPr="00C73122">
        <w:t xml:space="preserve">4). </w:t>
      </w:r>
    </w:p>
    <w:p w:rsidR="0041526B" w:rsidRDefault="003C1640" w:rsidP="009C6DE4">
      <w:pPr>
        <w:jc w:val="both"/>
      </w:pPr>
      <w:r>
        <w:t xml:space="preserve">    </w:t>
      </w:r>
      <w:r w:rsidR="00FF7D9E" w:rsidRPr="00C73122">
        <w:t xml:space="preserve">Über die Frage nach der Deutung von </w:t>
      </w:r>
      <w:r w:rsidR="00454DF8">
        <w:t xml:space="preserve">Offenbarung </w:t>
      </w:r>
      <w:r w:rsidR="00FF7D9E" w:rsidRPr="00C73122">
        <w:t>20 mag man sicherlich</w:t>
      </w:r>
      <w:r w:rsidR="00FF7D9E">
        <w:t xml:space="preserve"> verschiedener Auffassung sein. Der Autor </w:t>
      </w:r>
      <w:r w:rsidR="00FF7D9E" w:rsidRPr="00C73122">
        <w:t xml:space="preserve">bringt </w:t>
      </w:r>
      <w:r w:rsidR="00BB6D87">
        <w:t>einen neuen Vorschlag, der auf alle Fälle bedenke</w:t>
      </w:r>
      <w:r w:rsidR="0041526B">
        <w:t>nswert</w:t>
      </w:r>
      <w:r w:rsidR="00BB6D87">
        <w:t xml:space="preserve"> ist</w:t>
      </w:r>
      <w:r w:rsidR="0041526B">
        <w:t>.</w:t>
      </w:r>
    </w:p>
    <w:p w:rsidR="00BA4BDB" w:rsidRPr="00BA4BDB" w:rsidRDefault="00FF7D9E" w:rsidP="009C6DE4">
      <w:pPr>
        <w:jc w:val="both"/>
        <w:rPr>
          <w:i/>
        </w:rPr>
      </w:pPr>
      <w:r w:rsidRPr="00C73122">
        <w:t xml:space="preserve">    </w:t>
      </w:r>
      <w:r>
        <w:t>Schnabel</w:t>
      </w:r>
      <w:r w:rsidRPr="00C73122">
        <w:t xml:space="preserve"> promovierte in Schottland, lehrte an der FTH in Gießen und an verschiedenen </w:t>
      </w:r>
      <w:r w:rsidR="00BA4BDB">
        <w:t>t</w:t>
      </w:r>
      <w:r w:rsidRPr="00C73122">
        <w:t>heol</w:t>
      </w:r>
      <w:r w:rsidR="00BA4BDB">
        <w:t>ogischen</w:t>
      </w:r>
      <w:r w:rsidRPr="00C73122">
        <w:t xml:space="preserve"> Hochschulen in den USA. (Seit 1998 in Chicago, Trinity Evangelical Divinity; seit 2012 in Gorden-Cornwell Theol. Sem., South Hamilton.)</w:t>
      </w:r>
      <w:r w:rsidR="00BB6D87">
        <w:t xml:space="preserve"> </w:t>
      </w:r>
      <w:r w:rsidRPr="00C73122">
        <w:t xml:space="preserve">Das Buch kostet </w:t>
      </w:r>
      <w:r w:rsidR="00BA4BDB">
        <w:t>stolze</w:t>
      </w:r>
      <w:r w:rsidRPr="00C73122">
        <w:t xml:space="preserve"> 40 €; </w:t>
      </w:r>
      <w:r w:rsidR="00BB6D87">
        <w:t xml:space="preserve">man kann es bei </w:t>
      </w:r>
      <w:r w:rsidRPr="00C73122">
        <w:t xml:space="preserve"> </w:t>
      </w:r>
      <w:hyperlink r:id="rId15" w:history="1">
        <w:r w:rsidRPr="00C73122">
          <w:rPr>
            <w:rStyle w:val="Hyperlink"/>
          </w:rPr>
          <w:t>www.exlibris.ch/de</w:t>
        </w:r>
      </w:hyperlink>
      <w:r w:rsidRPr="00C73122">
        <w:t xml:space="preserve"> für 33 € </w:t>
      </w:r>
      <w:r w:rsidR="00BA4BDB">
        <w:t xml:space="preserve">(40 SFr) </w:t>
      </w:r>
      <w:r w:rsidRPr="00C73122">
        <w:t xml:space="preserve">bekommen. </w:t>
      </w:r>
      <w:r w:rsidR="00BA4BDB" w:rsidRPr="00BA4BDB">
        <w:rPr>
          <w:i/>
        </w:rPr>
        <w:softHyphen/>
        <w:t xml:space="preserve">– </w:t>
      </w:r>
      <w:r w:rsidR="0041526B">
        <w:rPr>
          <w:i/>
        </w:rPr>
        <w:t>T.</w:t>
      </w:r>
      <w:r w:rsidR="00BA4BDB" w:rsidRPr="00BA4BDB">
        <w:rPr>
          <w:i/>
        </w:rPr>
        <w:t xml:space="preserve"> Jettel</w:t>
      </w:r>
    </w:p>
    <w:p w:rsidR="00E24083" w:rsidRPr="00C73122" w:rsidRDefault="00E24083" w:rsidP="009C6DE4">
      <w:pPr>
        <w:pStyle w:val="berschrift2"/>
        <w:jc w:val="both"/>
      </w:pPr>
      <w:r w:rsidRPr="00C73122">
        <w:t xml:space="preserve">Was ist nur los? </w:t>
      </w:r>
    </w:p>
    <w:p w:rsidR="00E24083" w:rsidRPr="00C73122" w:rsidRDefault="00E24083" w:rsidP="009C6DE4">
      <w:pPr>
        <w:jc w:val="both"/>
        <w:rPr>
          <w:b/>
        </w:rPr>
      </w:pPr>
      <w:r w:rsidRPr="00C73122">
        <w:rPr>
          <w:b/>
        </w:rPr>
        <w:t>Einige aktuelle Beispiele:</w:t>
      </w:r>
      <w:r>
        <w:rPr>
          <w:b/>
        </w:rPr>
        <w:t xml:space="preserve"> </w:t>
      </w:r>
    </w:p>
    <w:p w:rsidR="00E24083" w:rsidRPr="00C73122" w:rsidRDefault="00E24083" w:rsidP="009C6DE4">
      <w:pPr>
        <w:jc w:val="both"/>
        <w:rPr>
          <w:i/>
          <w:iCs/>
        </w:rPr>
      </w:pPr>
      <w:r w:rsidRPr="00C73122">
        <w:rPr>
          <w:i/>
          <w:iCs/>
        </w:rPr>
        <w:t>Deutschland, Nordrhein-Westfalen:</w:t>
      </w:r>
      <w:r w:rsidRPr="00C73122">
        <w:t xml:space="preserve"> Eine junge christliche Mutter möchte ihr Kind in einem staatlichen Kindergarten anmelden. Die Leiterin zeigt ihr den Kindergarten und erklärt ihr plötzlich: „Übrigens, wir sind auf den neuesten Stand. Bei uns werden Eltern nicht mehr als ´Vater und Mutter` bezeichnet, sondern als ´Elter 1` und ´Elter 2`, also geschlechtsneutral. Außerdem gibt es bei uns eine Extra-Kuschelecke, in der die Kinder gemeinsam ihre Geschlecht</w:t>
      </w:r>
      <w:r w:rsidR="0041526B">
        <w:t>-</w:t>
      </w:r>
      <w:r w:rsidRPr="00C73122">
        <w:t>lichkeit entdecken und erforschen können.“ Als die Mutter das hört, nimmt sie ihr Kind und verabschiedet sich.</w:t>
      </w:r>
    </w:p>
    <w:p w:rsidR="00E24083" w:rsidRPr="00C73122" w:rsidRDefault="00E24083" w:rsidP="009C6DE4">
      <w:pPr>
        <w:jc w:val="both"/>
        <w:rPr>
          <w:i/>
          <w:iCs/>
        </w:rPr>
      </w:pPr>
      <w:r w:rsidRPr="00C73122">
        <w:rPr>
          <w:i/>
          <w:iCs/>
        </w:rPr>
        <w:t>Deutschunterricht in einer staatlichen Schule:</w:t>
      </w:r>
      <w:r w:rsidRPr="00C73122">
        <w:t xml:space="preserve"> Die Schülerinnen und Schüler sollen Sätze zu verschiedenen Oberbegriffen zuordnen. Dem Oberbegriff „Familie“ soll der Satz zugeordnet werden: „Wir heißen Peter und Klaus und sind eine besondere Familie.“</w:t>
      </w:r>
    </w:p>
    <w:p w:rsidR="00E24083" w:rsidRPr="00C73122" w:rsidRDefault="00E24083" w:rsidP="009C6DE4">
      <w:pPr>
        <w:jc w:val="both"/>
        <w:rPr>
          <w:i/>
          <w:iCs/>
        </w:rPr>
      </w:pPr>
      <w:r w:rsidRPr="00C73122">
        <w:rPr>
          <w:i/>
          <w:iCs/>
        </w:rPr>
        <w:t>Baden-Württemberg:</w:t>
      </w:r>
      <w:r w:rsidRPr="00C73122">
        <w:t xml:space="preserve"> Ein christliches Ehepaar ist als Pflegeeltern beim Jugendamt gemeldet. Eines Tages lädt das Jugendamt das Ehepaar zu einem Gespräch ein. Die christlichen Pflegeeltern wundern sich, dass die Mitarbeiterin des Jugendamtes das Glaubensbekenntnis ihrer Gemeinde ausgedruckt auf dem Tisch liegen hat, in dem es heißt, dass Gott den Menschen „als Mann und Frau“ erschuf. Bezug nehmend auf diese Aussage, fragt die Beamtin: „Wie stehen Sie zur Homosexualität </w:t>
      </w:r>
      <w:r w:rsidRPr="00C73122">
        <w:rPr>
          <w:sz w:val="18"/>
          <w:szCs w:val="18"/>
        </w:rPr>
        <w:t>[Fn.: Gleichgeschlechtliche Sexualität</w:t>
      </w:r>
      <w:r w:rsidRPr="00C73122">
        <w:rPr>
          <w:rStyle w:val="Funotenzeichen"/>
          <w:sz w:val="18"/>
          <w:szCs w:val="18"/>
        </w:rPr>
        <w:t xml:space="preserve"> </w:t>
      </w:r>
      <w:r w:rsidRPr="00C73122">
        <w:rPr>
          <w:sz w:val="18"/>
          <w:szCs w:val="18"/>
        </w:rPr>
        <w:t>]</w:t>
      </w:r>
      <w:r w:rsidRPr="00C73122">
        <w:t>?“ Die Christen antworten: „Die Bibel bezeichnet Homosexualität als Sünde.“ Die Beamtin wird daraufhin kreidebleich und erwidert: „Wenn Sie das so sehen, können wir mit ihnen nicht mehr zusammenarbeiten und ihnen keine Kinder mehr zur Pflege anvertrauen.“</w:t>
      </w:r>
    </w:p>
    <w:p w:rsidR="00E24083" w:rsidRPr="00C73122" w:rsidRDefault="00E24083" w:rsidP="009C6DE4">
      <w:pPr>
        <w:jc w:val="both"/>
      </w:pPr>
      <w:r w:rsidRPr="00C73122">
        <w:rPr>
          <w:i/>
          <w:iCs/>
        </w:rPr>
        <w:t>Nochmals Nordrhein-Westfalen:</w:t>
      </w:r>
      <w:r w:rsidRPr="00C73122">
        <w:t xml:space="preserve"> Die Kinder einer christ</w:t>
      </w:r>
      <w:r w:rsidR="00F927E4">
        <w:t>-</w:t>
      </w:r>
      <w:r w:rsidRPr="00C73122">
        <w:t>lichen Familie nehmen nicht am Sexualkunde-Unterricht an ihrer Schule teil, da dort die Schamhaftigkeit nicht gewahrt wird. Daraufhin erhalten die Eltern eine Anzeige wegen Schulverweigerung und werden zur Zahlung einer Geldstrafe verurteilt. Nachdem die Eltern diese Strafe nicht bezahlen, da sie nicht der Meinung sind, eine Straftat begangen zu haben, werden sie zur Erzwingungshaft ins Gefängnis abgeholt.</w:t>
      </w:r>
      <w:r w:rsidR="0041526B">
        <w:t xml:space="preserve"> </w:t>
      </w:r>
      <w:r w:rsidRPr="00C73122">
        <w:t>Alle Betroffenen bzw. Informanten sind mir persönlich bekannt. Solche Fallbeispiele könnten inzwischen leider beliebig fortgesetzt werden.</w:t>
      </w:r>
      <w:r w:rsidR="006C7840">
        <w:t xml:space="preserve"> </w:t>
      </w:r>
    </w:p>
    <w:p w:rsidR="00E24083" w:rsidRPr="00C73122" w:rsidRDefault="00E24083" w:rsidP="009C6DE4">
      <w:pPr>
        <w:jc w:val="both"/>
      </w:pPr>
      <w:r w:rsidRPr="00C73122">
        <w:t>Was ist nur in Deutschland, in der Schweiz, in Europa und vielen Staaten der Erde los? Welcher Geist hat sich hier ein</w:t>
      </w:r>
      <w:r w:rsidR="0041526B">
        <w:t>-</w:t>
      </w:r>
      <w:r w:rsidRPr="00C73122">
        <w:t>geschlichen? Wo stehen Christen in dieser Zeit? Was kommt auf uns zu? Darum soll es in dieser Darstellung gehen.</w:t>
      </w:r>
    </w:p>
    <w:p w:rsidR="007D44BC" w:rsidRDefault="007D44BC" w:rsidP="009C6DE4">
      <w:pPr>
        <w:jc w:val="both"/>
      </w:pPr>
    </w:p>
    <w:p w:rsidR="00E24083" w:rsidRPr="0041526B" w:rsidRDefault="0041526B" w:rsidP="009C6DE4">
      <w:pPr>
        <w:jc w:val="both"/>
        <w:rPr>
          <w:sz w:val="24"/>
          <w:szCs w:val="28"/>
        </w:rPr>
      </w:pPr>
      <w:r>
        <w:t xml:space="preserve">    </w:t>
      </w:r>
      <w:r w:rsidR="00E24083" w:rsidRPr="0041526B">
        <w:rPr>
          <w:sz w:val="20"/>
        </w:rPr>
        <w:t>Auszug aus der Broschüre: „</w:t>
      </w:r>
      <w:r w:rsidR="00E24083" w:rsidRPr="0041526B">
        <w:rPr>
          <w:b/>
          <w:sz w:val="20"/>
        </w:rPr>
        <w:t>Schützt unsere Kinder</w:t>
      </w:r>
      <w:r w:rsidR="00E24083" w:rsidRPr="0041526B">
        <w:rPr>
          <w:sz w:val="20"/>
        </w:rPr>
        <w:t>!“</w:t>
      </w:r>
    </w:p>
    <w:p w:rsidR="00E24083" w:rsidRPr="0041526B" w:rsidRDefault="00E24083" w:rsidP="009C6DE4">
      <w:pPr>
        <w:jc w:val="both"/>
        <w:rPr>
          <w:sz w:val="20"/>
        </w:rPr>
      </w:pPr>
      <w:r w:rsidRPr="0041526B">
        <w:rPr>
          <w:sz w:val="20"/>
        </w:rPr>
        <w:t>Christliche Erziehung statt staatliche</w:t>
      </w:r>
      <w:r w:rsidR="008C303C" w:rsidRPr="0041526B">
        <w:rPr>
          <w:sz w:val="20"/>
        </w:rPr>
        <w:t>r</w:t>
      </w:r>
      <w:r w:rsidRPr="0041526B">
        <w:rPr>
          <w:sz w:val="20"/>
        </w:rPr>
        <w:t xml:space="preserve"> Umerziehung. </w:t>
      </w:r>
    </w:p>
    <w:p w:rsidR="00E24083" w:rsidRPr="0041526B" w:rsidRDefault="006C7840" w:rsidP="009C6DE4">
      <w:pPr>
        <w:jc w:val="both"/>
        <w:rPr>
          <w:sz w:val="20"/>
        </w:rPr>
      </w:pPr>
      <w:r>
        <w:rPr>
          <w:sz w:val="20"/>
        </w:rPr>
        <w:t>48 Seiten, 3.</w:t>
      </w:r>
      <w:r w:rsidR="00E24083" w:rsidRPr="0041526B">
        <w:rPr>
          <w:sz w:val="20"/>
        </w:rPr>
        <w:t>90 Euro</w:t>
      </w:r>
      <w:r w:rsidR="008C303C" w:rsidRPr="0041526B">
        <w:rPr>
          <w:sz w:val="20"/>
        </w:rPr>
        <w:t xml:space="preserve"> </w:t>
      </w:r>
      <w:r w:rsidR="00E24083" w:rsidRPr="0041526B">
        <w:rPr>
          <w:sz w:val="20"/>
        </w:rPr>
        <w:t>Was steckt hinter dem grünroten Bildungsplan und wie können wir darauf reagieren?</w:t>
      </w:r>
    </w:p>
    <w:p w:rsidR="00E24083" w:rsidRPr="0041526B" w:rsidRDefault="00E24083" w:rsidP="009C6DE4">
      <w:pPr>
        <w:jc w:val="both"/>
        <w:rPr>
          <w:sz w:val="20"/>
        </w:rPr>
      </w:pPr>
      <w:r w:rsidRPr="0041526B">
        <w:rPr>
          <w:sz w:val="20"/>
        </w:rPr>
        <w:t>Inhalt der Broschüre:</w:t>
      </w:r>
    </w:p>
    <w:p w:rsidR="00E24083" w:rsidRPr="0041526B" w:rsidRDefault="00E24083" w:rsidP="009C6DE4">
      <w:pPr>
        <w:jc w:val="both"/>
        <w:rPr>
          <w:sz w:val="20"/>
        </w:rPr>
      </w:pPr>
      <w:r w:rsidRPr="0041526B">
        <w:rPr>
          <w:sz w:val="20"/>
        </w:rPr>
        <w:t>1. Einleitung und biblische Grundlegung</w:t>
      </w:r>
    </w:p>
    <w:p w:rsidR="00E24083" w:rsidRPr="0041526B" w:rsidRDefault="00E24083" w:rsidP="009C6DE4">
      <w:pPr>
        <w:jc w:val="both"/>
        <w:rPr>
          <w:sz w:val="20"/>
        </w:rPr>
      </w:pPr>
      <w:r w:rsidRPr="0041526B">
        <w:rPr>
          <w:sz w:val="20"/>
        </w:rPr>
        <w:t>2. Der Generalangriff auf die Seelen unserer Kinder und die Kriminalisierung des Christentums in Schule und Politik</w:t>
      </w:r>
    </w:p>
    <w:p w:rsidR="00E24083" w:rsidRPr="0041526B" w:rsidRDefault="00E24083" w:rsidP="009C6DE4">
      <w:pPr>
        <w:jc w:val="both"/>
        <w:rPr>
          <w:sz w:val="20"/>
        </w:rPr>
      </w:pPr>
      <w:r w:rsidRPr="0041526B">
        <w:rPr>
          <w:sz w:val="20"/>
        </w:rPr>
        <w:t xml:space="preserve">3. Was in heutigen Bildungsplänen für die Schulen steht </w:t>
      </w:r>
    </w:p>
    <w:p w:rsidR="00E24083" w:rsidRPr="0041526B" w:rsidRDefault="00E24083" w:rsidP="009C6DE4">
      <w:pPr>
        <w:jc w:val="both"/>
        <w:rPr>
          <w:sz w:val="20"/>
        </w:rPr>
      </w:pPr>
      <w:r w:rsidRPr="0041526B">
        <w:rPr>
          <w:sz w:val="20"/>
        </w:rPr>
        <w:t>4. Was die Bibel zu den Gender-Lehren sagt</w:t>
      </w:r>
    </w:p>
    <w:p w:rsidR="00E24083" w:rsidRPr="0041526B" w:rsidRDefault="005E138E" w:rsidP="009C6DE4">
      <w:pPr>
        <w:jc w:val="both"/>
        <w:rPr>
          <w:sz w:val="20"/>
        </w:rPr>
      </w:pPr>
      <w:r>
        <w:rPr>
          <w:sz w:val="20"/>
          <w:lang w:val="en-GB"/>
        </w:rPr>
        <w:t xml:space="preserve">5. Familien-Mainstreaming </w:t>
      </w:r>
      <w:r w:rsidR="00E24083" w:rsidRPr="0041526B">
        <w:rPr>
          <w:sz w:val="20"/>
          <w:lang w:val="en-GB"/>
        </w:rPr>
        <w:t xml:space="preserve">statt Gender-Mainstreaming! </w:t>
      </w:r>
      <w:r w:rsidR="00E24083" w:rsidRPr="0041526B">
        <w:rPr>
          <w:sz w:val="20"/>
        </w:rPr>
        <w:t>Bibli</w:t>
      </w:r>
      <w:r>
        <w:rPr>
          <w:sz w:val="20"/>
        </w:rPr>
        <w:t>-</w:t>
      </w:r>
      <w:r w:rsidR="00E24083" w:rsidRPr="0041526B">
        <w:rPr>
          <w:sz w:val="20"/>
        </w:rPr>
        <w:t>sche Erziehung statt staatlicher</w:t>
      </w:r>
      <w:r w:rsidR="008C303C" w:rsidRPr="0041526B">
        <w:rPr>
          <w:sz w:val="20"/>
        </w:rPr>
        <w:t xml:space="preserve"> Umerziehung.</w:t>
      </w:r>
    </w:p>
    <w:p w:rsidR="00E24083" w:rsidRDefault="00E24083" w:rsidP="009C6DE4">
      <w:pPr>
        <w:jc w:val="both"/>
        <w:rPr>
          <w:sz w:val="20"/>
        </w:rPr>
      </w:pPr>
      <w:r w:rsidRPr="0041526B">
        <w:rPr>
          <w:sz w:val="20"/>
        </w:rPr>
        <w:t>Verteilen Sie das Heft in Ihrer Schule oder Gemeinde, sol</w:t>
      </w:r>
      <w:r w:rsidR="008C303C" w:rsidRPr="0041526B">
        <w:rPr>
          <w:sz w:val="20"/>
        </w:rPr>
        <w:t>ange es noch nicht verboten ist.</w:t>
      </w:r>
    </w:p>
    <w:p w:rsidR="00E24083" w:rsidRDefault="0041526B" w:rsidP="009C6DE4">
      <w:pPr>
        <w:jc w:val="both"/>
        <w:rPr>
          <w:i/>
        </w:rPr>
      </w:pPr>
      <w:r>
        <w:rPr>
          <w:i/>
        </w:rPr>
        <w:softHyphen/>
        <w:t xml:space="preserve">    - </w:t>
      </w:r>
      <w:r w:rsidR="00E24083" w:rsidRPr="00C73122">
        <w:rPr>
          <w:i/>
        </w:rPr>
        <w:t xml:space="preserve">Lothar </w:t>
      </w:r>
      <w:r w:rsidR="00E24083" w:rsidRPr="0041526B">
        <w:rPr>
          <w:i/>
        </w:rPr>
        <w:t>Gassmann</w:t>
      </w:r>
      <w:r w:rsidR="008C303C" w:rsidRPr="0041526B">
        <w:rPr>
          <w:i/>
        </w:rPr>
        <w:t xml:space="preserve">  (</w:t>
      </w:r>
      <w:r w:rsidR="00E24083" w:rsidRPr="0041526B">
        <w:rPr>
          <w:i/>
        </w:rPr>
        <w:t xml:space="preserve">Bestelladresse: Jeremia-Verlag, Waldstr. 18, D-72250 Freudenstadt; Tel. 07441-95 25 270  </w:t>
      </w:r>
      <w:hyperlink r:id="rId16" w:history="1">
        <w:r w:rsidR="00E24083" w:rsidRPr="0041526B">
          <w:rPr>
            <w:i/>
          </w:rPr>
          <w:t>info@jeremia-verlag.com</w:t>
        </w:r>
      </w:hyperlink>
      <w:r w:rsidR="00E24083" w:rsidRPr="0041526B">
        <w:rPr>
          <w:i/>
        </w:rPr>
        <w:t xml:space="preserve"> ; </w:t>
      </w:r>
      <w:hyperlink r:id="rId17" w:history="1">
        <w:r w:rsidR="00E24083" w:rsidRPr="0041526B">
          <w:rPr>
            <w:i/>
          </w:rPr>
          <w:t>www.jeremia-verlag.com</w:t>
        </w:r>
      </w:hyperlink>
      <w:r w:rsidR="008C303C" w:rsidRPr="0041526B">
        <w:rPr>
          <w:i/>
        </w:rPr>
        <w:t>)</w:t>
      </w:r>
    </w:p>
    <w:p w:rsidR="007D44BC" w:rsidRPr="00AD1F83" w:rsidRDefault="007D44BC" w:rsidP="007D44BC">
      <w:pPr>
        <w:rPr>
          <w:sz w:val="8"/>
          <w:szCs w:val="8"/>
        </w:rPr>
      </w:pPr>
    </w:p>
    <w:p w:rsidR="008A2EC7" w:rsidRPr="00C73122" w:rsidRDefault="008A2EC7" w:rsidP="009C6DE4">
      <w:pPr>
        <w:pStyle w:val="berschrift2"/>
        <w:jc w:val="both"/>
        <w:rPr>
          <w:lang w:eastAsia="de-CH"/>
        </w:rPr>
      </w:pPr>
      <w:r w:rsidRPr="00C73122">
        <w:rPr>
          <w:lang w:eastAsia="de-CH"/>
        </w:rPr>
        <w:t xml:space="preserve">Bedenkenswerte Sätze </w:t>
      </w:r>
    </w:p>
    <w:p w:rsidR="00E24083" w:rsidRPr="00727770" w:rsidRDefault="00E24083" w:rsidP="009C6DE4">
      <w:pPr>
        <w:jc w:val="both"/>
      </w:pPr>
      <w:r>
        <w:t xml:space="preserve">° </w:t>
      </w:r>
      <w:r w:rsidRPr="00727770">
        <w:t>Gebet ist die Arbeit und die wirksame Kraft hinter jedem geistlichen Dienst. Die geistliche Geschichte einer Mission oder einer Kirchengemeinde ist in ihrem Gebets</w:t>
      </w:r>
      <w:r>
        <w:t>leben niedergeschrieben. (</w:t>
      </w:r>
      <w:r w:rsidRPr="00727770">
        <w:t>C. T. Studd)</w:t>
      </w:r>
    </w:p>
    <w:p w:rsidR="001B6777" w:rsidRPr="00727770" w:rsidRDefault="00BA4BDB" w:rsidP="009C6DE4">
      <w:pPr>
        <w:jc w:val="both"/>
      </w:pPr>
      <w:r>
        <w:t xml:space="preserve">° </w:t>
      </w:r>
      <w:r w:rsidR="001B6777" w:rsidRPr="00727770">
        <w:t>Gott hat sich verpflichtet, dem zu helfen der betet. Wer nicht betet, beraubt sich selbst der Hilfe Gottes. (E. M. Bounds</w:t>
      </w:r>
      <w:r>
        <w:t>; auch alle folgenden)</w:t>
      </w:r>
      <w:r w:rsidR="00E24083">
        <w:t xml:space="preserve"> </w:t>
      </w:r>
    </w:p>
    <w:p w:rsidR="001B6777" w:rsidRPr="00727770" w:rsidRDefault="00BA4BDB" w:rsidP="009C6DE4">
      <w:pPr>
        <w:jc w:val="both"/>
      </w:pPr>
      <w:r>
        <w:t xml:space="preserve">° </w:t>
      </w:r>
      <w:r w:rsidR="001B6777" w:rsidRPr="00727770">
        <w:t>Es gehört zum göttlichen Plan, da</w:t>
      </w:r>
      <w:r w:rsidR="00E24083">
        <w:t>ss</w:t>
      </w:r>
      <w:r w:rsidR="001B6777" w:rsidRPr="00727770">
        <w:t xml:space="preserve"> geistlicher Reichtum durch den Kanal des Gebets fließt. </w:t>
      </w:r>
    </w:p>
    <w:p w:rsidR="001B6777" w:rsidRPr="00727770" w:rsidRDefault="00BA4BDB" w:rsidP="009C6DE4">
      <w:pPr>
        <w:jc w:val="both"/>
      </w:pPr>
      <w:r>
        <w:t xml:space="preserve">° </w:t>
      </w:r>
      <w:r w:rsidR="001B6777" w:rsidRPr="00727770">
        <w:t xml:space="preserve">Dem Gebet den zweiten Platz zu geben heißt, Gott im alltäglichen Leben zweitrangig zu machen. </w:t>
      </w:r>
    </w:p>
    <w:p w:rsidR="001B6777" w:rsidRPr="00727770" w:rsidRDefault="00BA4BDB" w:rsidP="009C6DE4">
      <w:pPr>
        <w:jc w:val="both"/>
      </w:pPr>
      <w:r>
        <w:t xml:space="preserve">° </w:t>
      </w:r>
      <w:r w:rsidR="001B6777" w:rsidRPr="00727770">
        <w:t xml:space="preserve">In Wirklichkeit ist eine Absage an das Gebet auch eine Absage an Gott. </w:t>
      </w:r>
      <w:r w:rsidR="00E24083">
        <w:t xml:space="preserve">… </w:t>
      </w:r>
      <w:r w:rsidR="001B6777" w:rsidRPr="00727770">
        <w:t xml:space="preserve">Gebet ist absolut notwendig um Gottes Werk richtig auszuführen. </w:t>
      </w:r>
    </w:p>
    <w:p w:rsidR="001B6777" w:rsidRPr="00727770" w:rsidRDefault="00BA4BDB" w:rsidP="009C6DE4">
      <w:pPr>
        <w:jc w:val="both"/>
      </w:pPr>
      <w:r>
        <w:t xml:space="preserve">° </w:t>
      </w:r>
      <w:r w:rsidR="001B6777" w:rsidRPr="00727770">
        <w:t xml:space="preserve">Das wirkliche und unverkennbare Merkmal eines wahrhaften Werkes von Gott ist das Vorherrschen des Gebetsgeistes. </w:t>
      </w:r>
    </w:p>
    <w:p w:rsidR="001B6777" w:rsidRPr="00727770" w:rsidRDefault="00BA4BDB" w:rsidP="009C6DE4">
      <w:pPr>
        <w:jc w:val="both"/>
      </w:pPr>
      <w:r>
        <w:t xml:space="preserve">° </w:t>
      </w:r>
      <w:r w:rsidR="001B6777" w:rsidRPr="00727770">
        <w:t xml:space="preserve">Das Leben, die Wirksamkeit und die Antriebskraft des Werkes Gottes wird von betenden Menschen geformt.     </w:t>
      </w:r>
    </w:p>
    <w:p w:rsidR="001B6777" w:rsidRPr="00727770" w:rsidRDefault="00BA4BDB" w:rsidP="009C6DE4">
      <w:pPr>
        <w:jc w:val="both"/>
      </w:pPr>
      <w:r>
        <w:t xml:space="preserve">° </w:t>
      </w:r>
      <w:r w:rsidR="001B6777" w:rsidRPr="00727770">
        <w:t>Es ist besser, wenn die Arbeit etwas leidet, als wenn das Gebet vernachlässigt wird. Ohne Gebet kann nichts richtig ausgeführt werden, weil Gott ausgeschlossen ist. Es ist so einfach, sich vom Guten so beanspruchen zu lassen, da</w:t>
      </w:r>
      <w:r w:rsidR="00E24083">
        <w:t>ss</w:t>
      </w:r>
      <w:r w:rsidR="001B6777" w:rsidRPr="00727770">
        <w:t xml:space="preserve"> das Beste vernachlässigt wird, bis dabei beides, das Gute und das Beste, zugrunde gehen. </w:t>
      </w:r>
    </w:p>
    <w:p w:rsidR="001B6777" w:rsidRPr="00727770" w:rsidRDefault="00BA4BDB" w:rsidP="009C6DE4">
      <w:pPr>
        <w:jc w:val="both"/>
      </w:pPr>
      <w:r>
        <w:t xml:space="preserve">° </w:t>
      </w:r>
      <w:r w:rsidR="001B6777" w:rsidRPr="00727770">
        <w:t>Jeder Vorstoß für das Evangelium mu</w:t>
      </w:r>
      <w:r w:rsidR="00E24083">
        <w:t>ss</w:t>
      </w:r>
      <w:r w:rsidR="001B6777" w:rsidRPr="00727770">
        <w:t xml:space="preserve"> seinen Ursprung und seine Inspiration im Gebet haben. Gott gebietet den Menschen zu beten. Nicht zu beten ist also einfach Ungehorsam gegen einen Befehl des allmächtigen Gottes.     </w:t>
      </w:r>
    </w:p>
    <w:p w:rsidR="001B6777" w:rsidRPr="00727770" w:rsidRDefault="00BA4BDB" w:rsidP="009C6DE4">
      <w:pPr>
        <w:jc w:val="both"/>
      </w:pPr>
      <w:r>
        <w:t xml:space="preserve">° </w:t>
      </w:r>
      <w:r w:rsidR="001B6777" w:rsidRPr="00727770">
        <w:t xml:space="preserve">Gottes Geheimnisse, Ratschlüsse und Weisheit wurden nie gebetslosen Menschen anvertraut. So wie betende Menschen Gott eine Hilfe darstellen, so sind gebetslose Menschen ein Hindernis für ihn. </w:t>
      </w:r>
    </w:p>
    <w:p w:rsidR="001B6777" w:rsidRPr="00727770" w:rsidRDefault="00BA4BDB" w:rsidP="009C6DE4">
      <w:pPr>
        <w:jc w:val="both"/>
      </w:pPr>
      <w:r>
        <w:t xml:space="preserve">° </w:t>
      </w:r>
      <w:r w:rsidR="001B6777" w:rsidRPr="00727770">
        <w:t xml:space="preserve">In der heutigen Zeit der Gemeinde Jesu Christi werden dringend Menschen benötigt, die den Dienst des Gebetes gelernt haben. </w:t>
      </w:r>
    </w:p>
    <w:p w:rsidR="001B6777" w:rsidRPr="00727770" w:rsidRDefault="00BA4BDB" w:rsidP="009C6DE4">
      <w:pPr>
        <w:jc w:val="both"/>
      </w:pPr>
      <w:r>
        <w:t xml:space="preserve">° </w:t>
      </w:r>
      <w:r w:rsidR="001B6777" w:rsidRPr="00727770">
        <w:t>Predigen hat wenig Wert, außer es stehe in direkter Verbindung mit dem Gebet. Neutestamentliche Verkündi</w:t>
      </w:r>
      <w:r w:rsidR="005E1A3E">
        <w:t>-</w:t>
      </w:r>
      <w:r w:rsidR="001B6777" w:rsidRPr="00727770">
        <w:t xml:space="preserve">gung gibt es nur da, wo auch neutestamentliches Gebet vorhanden ist. </w:t>
      </w:r>
    </w:p>
    <w:p w:rsidR="001B6777" w:rsidRPr="00727770" w:rsidRDefault="00BA4BDB" w:rsidP="009C6DE4">
      <w:pPr>
        <w:jc w:val="both"/>
      </w:pPr>
      <w:r>
        <w:t xml:space="preserve">° </w:t>
      </w:r>
      <w:r w:rsidR="001B6777" w:rsidRPr="00727770">
        <w:t xml:space="preserve">Um die Gemeinde an Gottes Ziel zu halten und um sie für Gott brauchbar zu machen, werden dringend betende Leiter benötigt. </w:t>
      </w:r>
    </w:p>
    <w:p w:rsidR="001B6777" w:rsidRPr="00727770" w:rsidRDefault="00BA4BDB" w:rsidP="009C6DE4">
      <w:pPr>
        <w:jc w:val="both"/>
      </w:pPr>
      <w:r>
        <w:t xml:space="preserve">° </w:t>
      </w:r>
      <w:r w:rsidR="001B6777" w:rsidRPr="00727770">
        <w:t xml:space="preserve">Die größte Notwendigkeit der Gemeinde Jesu, sind nicht Männer mit viel Geld oder gescheiten Köpfen, sondern Männer, die beten können. </w:t>
      </w:r>
    </w:p>
    <w:p w:rsidR="001B6777" w:rsidRPr="00727770" w:rsidRDefault="00BA4BDB" w:rsidP="009C6DE4">
      <w:pPr>
        <w:jc w:val="both"/>
      </w:pPr>
      <w:r>
        <w:t xml:space="preserve">° </w:t>
      </w:r>
      <w:r w:rsidR="001B6777" w:rsidRPr="00727770">
        <w:t>Menschen, die in allen Dingen einflu</w:t>
      </w:r>
      <w:r w:rsidR="00E24083">
        <w:t>ss</w:t>
      </w:r>
      <w:r w:rsidR="001B6777" w:rsidRPr="00727770">
        <w:t xml:space="preserve">reich, aber klein im Gebet sind, können die Arbeit des allmächtigen Gottes, die er seiner Gemeinde anbefohlen hat, in dieser Welt nicht ausführen. </w:t>
      </w:r>
    </w:p>
    <w:p w:rsidR="001B6777" w:rsidRPr="00727770" w:rsidRDefault="00BA4BDB" w:rsidP="009C6DE4">
      <w:pPr>
        <w:jc w:val="both"/>
      </w:pPr>
      <w:r>
        <w:t xml:space="preserve">° </w:t>
      </w:r>
      <w:r w:rsidR="001B6777" w:rsidRPr="00727770">
        <w:t>Die Menschen</w:t>
      </w:r>
      <w:r w:rsidR="0041526B">
        <w:t>,</w:t>
      </w:r>
      <w:r w:rsidR="001B6777" w:rsidRPr="00727770">
        <w:t xml:space="preserve"> die Gott sucht und auf die er sich verlä</w:t>
      </w:r>
      <w:r w:rsidR="00E24083">
        <w:t>ss</w:t>
      </w:r>
      <w:r w:rsidR="001B6777" w:rsidRPr="00727770">
        <w:t>t, müssen</w:t>
      </w:r>
      <w:r w:rsidR="005E138E">
        <w:t xml:space="preserve"> solche sein, die</w:t>
      </w:r>
      <w:r w:rsidR="001B6777" w:rsidRPr="00727770">
        <w:t xml:space="preserve"> sich im Gebet so einsetzen, wie sie es für das weltliche Engagement tun würden. </w:t>
      </w:r>
    </w:p>
    <w:p w:rsidR="001B6777" w:rsidRPr="00727770" w:rsidRDefault="00BA4BDB" w:rsidP="009C6DE4">
      <w:pPr>
        <w:jc w:val="both"/>
      </w:pPr>
      <w:r>
        <w:t xml:space="preserve">° </w:t>
      </w:r>
      <w:r w:rsidR="001B6777" w:rsidRPr="00727770">
        <w:t xml:space="preserve">Durch alle Zeiten hindurch haben diejenigen den göttlichen Plan auf Erden ausgeführt, die Beter waren. </w:t>
      </w:r>
    </w:p>
    <w:p w:rsidR="001B6777" w:rsidRPr="00727770" w:rsidRDefault="00BA4BDB" w:rsidP="009C6DE4">
      <w:pPr>
        <w:jc w:val="both"/>
      </w:pPr>
      <w:r>
        <w:t xml:space="preserve">° </w:t>
      </w:r>
      <w:r w:rsidR="001B6777" w:rsidRPr="00727770">
        <w:t xml:space="preserve">Gottes Sache leidet nicht unter göttlicher Unfähigkeit, aber am Fehlen der Gebetskunst des Menschen.     </w:t>
      </w:r>
    </w:p>
    <w:p w:rsidR="001B6777" w:rsidRPr="00727770" w:rsidRDefault="00BA4BDB" w:rsidP="009C6DE4">
      <w:pPr>
        <w:jc w:val="both"/>
      </w:pPr>
      <w:r>
        <w:t xml:space="preserve">° </w:t>
      </w:r>
      <w:r w:rsidR="001B6777" w:rsidRPr="00727770">
        <w:t xml:space="preserve">Ein gebetsloser Mensch in der Gemeinde Gottes ist wie ein gelähmtes Organ am Körper. </w:t>
      </w:r>
    </w:p>
    <w:p w:rsidR="001B6777" w:rsidRPr="00727770" w:rsidRDefault="00BA4BDB" w:rsidP="009C6DE4">
      <w:pPr>
        <w:jc w:val="both"/>
      </w:pPr>
      <w:r>
        <w:t xml:space="preserve">° </w:t>
      </w:r>
      <w:r w:rsidR="001B6777" w:rsidRPr="00727770">
        <w:t>Es gibt keine öffentliche Schule, wo man das Beten so ler</w:t>
      </w:r>
      <w:r w:rsidR="005E1A3E">
        <w:t>-</w:t>
      </w:r>
      <w:r w:rsidR="001B6777" w:rsidRPr="00727770">
        <w:t xml:space="preserve">nen kann, als wie im Kämmerlein. </w:t>
      </w:r>
    </w:p>
    <w:p w:rsidR="001B6777" w:rsidRPr="00727770" w:rsidRDefault="00BA4BDB" w:rsidP="009C6DE4">
      <w:pPr>
        <w:jc w:val="both"/>
      </w:pPr>
      <w:r>
        <w:t xml:space="preserve">° </w:t>
      </w:r>
      <w:r w:rsidR="001B6777" w:rsidRPr="00727770">
        <w:t xml:space="preserve">Die Gemeinde auf den Knien würde den Himmel auf die Erde bringen. </w:t>
      </w:r>
      <w:r w:rsidR="00BB6D87">
        <w:t xml:space="preserve">… </w:t>
      </w:r>
      <w:r w:rsidR="001B6777" w:rsidRPr="00727770">
        <w:t xml:space="preserve">Wenn das Gebet auf sich selbst und seine eigenen Bedürfnisse beschränkt bleibt, stirbt es bald vor Kleinigkeit, Begrenztheit und Egoismus. </w:t>
      </w:r>
    </w:p>
    <w:p w:rsidR="001B6777" w:rsidRPr="00727770" w:rsidRDefault="00BA4BDB" w:rsidP="009C6DE4">
      <w:pPr>
        <w:jc w:val="both"/>
      </w:pPr>
      <w:r>
        <w:t xml:space="preserve">° </w:t>
      </w:r>
      <w:r w:rsidR="001B6777" w:rsidRPr="00727770">
        <w:t xml:space="preserve">Durch die Wege des fürbittenden Gebets kommen wir in die fruchtbarsten Felder geistlichen Wachstums und ernten die kostbarsten Reichtümer. </w:t>
      </w:r>
    </w:p>
    <w:p w:rsidR="001B6777" w:rsidRPr="00727770" w:rsidRDefault="00BA4BDB" w:rsidP="009C6DE4">
      <w:pPr>
        <w:jc w:val="both"/>
      </w:pPr>
      <w:r>
        <w:t xml:space="preserve">° </w:t>
      </w:r>
      <w:r w:rsidR="001B6777" w:rsidRPr="00727770">
        <w:t>Ein Prediger ohne Gebet hat die falsche Berufsbezeich</w:t>
      </w:r>
      <w:r w:rsidR="00E24083">
        <w:t>-</w:t>
      </w:r>
      <w:r w:rsidR="001B6777" w:rsidRPr="00727770">
        <w:t xml:space="preserve">nung. Ein gebetsloser Mensch hindert Leben und Antrieb wie ein entmutigter Soldat, der zur Last wird und die Schlagkraft seiner Einheit bedroht. </w:t>
      </w:r>
    </w:p>
    <w:p w:rsidR="001B6777" w:rsidRPr="00727770" w:rsidRDefault="00BA4BDB" w:rsidP="009C6DE4">
      <w:pPr>
        <w:jc w:val="both"/>
      </w:pPr>
      <w:r>
        <w:t xml:space="preserve">° </w:t>
      </w:r>
      <w:r w:rsidR="001B6777" w:rsidRPr="00727770">
        <w:t xml:space="preserve">Menschen müssen das Werk Gottes auf seine Art zu seiner Ehre ausführen. Gebet ist eine Notwendigkeit zu dessen erfolgreichen Vollendung. </w:t>
      </w:r>
    </w:p>
    <w:p w:rsidR="001B6777" w:rsidRPr="00727770" w:rsidRDefault="00BA4BDB" w:rsidP="009C6DE4">
      <w:pPr>
        <w:jc w:val="both"/>
      </w:pPr>
      <w:r>
        <w:t xml:space="preserve">° </w:t>
      </w:r>
      <w:r w:rsidR="001B6777" w:rsidRPr="00727770">
        <w:t xml:space="preserve">Wer die Kunst gelernt hat, mit Gott zu reden, wird auch erfolgreich mit Menschen reden können. Für unseren Herrn war das Gebet weder eine sentimentale Episode noch ein nachträglicher Einfall. Es war weder eine angenehme Abwechslung noch eine Parade oder Formalität. Für Jesus war das Gebet einfach alles und das höchste Amt. </w:t>
      </w:r>
    </w:p>
    <w:p w:rsidR="001B6777" w:rsidRPr="00727770" w:rsidRDefault="00BA4BDB" w:rsidP="009C6DE4">
      <w:pPr>
        <w:jc w:val="both"/>
      </w:pPr>
      <w:r>
        <w:t xml:space="preserve">° </w:t>
      </w:r>
      <w:r w:rsidR="001B6777" w:rsidRPr="00727770">
        <w:t xml:space="preserve">Gebet sollte die untrennbare Begleitung von allen missionarischen Bemühungen und die Ausstattung eines jeden Missionars sein, der auf dem Feld schwierige und verantwortungsvolle Aufgaben zu übernehmen hat.     </w:t>
      </w:r>
    </w:p>
    <w:p w:rsidR="001B6777" w:rsidRPr="00727770" w:rsidRDefault="00BA4BDB" w:rsidP="009C6DE4">
      <w:pPr>
        <w:jc w:val="both"/>
      </w:pPr>
      <w:r>
        <w:t xml:space="preserve">° </w:t>
      </w:r>
      <w:r w:rsidR="001B6777" w:rsidRPr="00727770">
        <w:t xml:space="preserve">Ein gebetsloser Missionar ist ein Versager bevor er hinausgeht, während er draußen ist und wenn er wieder zurückkehrt. </w:t>
      </w:r>
    </w:p>
    <w:p w:rsidR="001B6777" w:rsidRPr="00727770" w:rsidRDefault="00BA4BDB" w:rsidP="009C6DE4">
      <w:pPr>
        <w:jc w:val="both"/>
      </w:pPr>
      <w:r>
        <w:t xml:space="preserve">° </w:t>
      </w:r>
      <w:r w:rsidR="001B6777" w:rsidRPr="00727770">
        <w:t xml:space="preserve">Wir haben es nötig so zu beten wie Christus, mit tiefem Seufzen, Tränen und in großer Gottesfurcht.     </w:t>
      </w:r>
    </w:p>
    <w:p w:rsidR="001B6777" w:rsidRPr="00727770" w:rsidRDefault="00BA4BDB" w:rsidP="009C6DE4">
      <w:pPr>
        <w:jc w:val="both"/>
      </w:pPr>
      <w:r>
        <w:t xml:space="preserve">° </w:t>
      </w:r>
      <w:r w:rsidR="001B6777" w:rsidRPr="00727770">
        <w:t xml:space="preserve">Es gibt kein Zerschlagen der bösen Mächte, die jetzt die ganze Welt in Knechtschaft halten, kein ans Licht heben und zum ewigen Leben führen der degenerierten Massen von Heiden als durch betende Menschen. Alle anderen spielen mit Religion nur wie Spielsoldaten, die weder Waffen noch Munition haben. Sie stehen völlig hilflos einer bösen und widersprechenden Welt gegenüber.     </w:t>
      </w:r>
    </w:p>
    <w:p w:rsidR="001B6777" w:rsidRPr="00727770" w:rsidRDefault="00BA4BDB" w:rsidP="009C6DE4">
      <w:pPr>
        <w:jc w:val="both"/>
      </w:pPr>
      <w:r>
        <w:t xml:space="preserve">° </w:t>
      </w:r>
      <w:r w:rsidR="001B6777" w:rsidRPr="00727770">
        <w:t xml:space="preserve">Das beste und größte Opfer, welches die Gemeinde Gott darbringen kann, ist Gebet. </w:t>
      </w:r>
    </w:p>
    <w:p w:rsidR="001B6777" w:rsidRPr="00727770" w:rsidRDefault="00BA4BDB" w:rsidP="009C6DE4">
      <w:pPr>
        <w:jc w:val="both"/>
      </w:pPr>
      <w:r>
        <w:t xml:space="preserve">° </w:t>
      </w:r>
      <w:r w:rsidR="001B6777" w:rsidRPr="00727770">
        <w:t xml:space="preserve">Niemand wird lange beten und trotzdem in der Sünde weiterleben. Keine Geschenke, kein Wissen und keine Kraft kann vernachlässigtes Gebet wiedergutmachen.     </w:t>
      </w:r>
    </w:p>
    <w:p w:rsidR="001B6777" w:rsidRPr="00727770" w:rsidRDefault="00BA4BDB" w:rsidP="009C6DE4">
      <w:pPr>
        <w:jc w:val="both"/>
      </w:pPr>
      <w:r>
        <w:t xml:space="preserve">° </w:t>
      </w:r>
      <w:r w:rsidR="001B6777" w:rsidRPr="00727770">
        <w:t xml:space="preserve">Zu Menschen über Gott zu sprechen mag sehr gut und empfehlenswert sein. Jedoch zu Gott über Menschen zu sprechen, ist viel wertvoller und empfehlenswerter.     </w:t>
      </w:r>
    </w:p>
    <w:p w:rsidR="001B6777" w:rsidRPr="00727770" w:rsidRDefault="00BA4BDB" w:rsidP="009C6DE4">
      <w:pPr>
        <w:jc w:val="both"/>
      </w:pPr>
      <w:r>
        <w:t xml:space="preserve">° </w:t>
      </w:r>
      <w:r w:rsidR="001B6777" w:rsidRPr="00727770">
        <w:t xml:space="preserve">Gott hingegeben und dem Gebet hingegeben zu sein ist ein und dasselbe. </w:t>
      </w:r>
    </w:p>
    <w:p w:rsidR="001B6777" w:rsidRPr="00727770" w:rsidRDefault="00BA4BDB" w:rsidP="009C6DE4">
      <w:pPr>
        <w:jc w:val="both"/>
      </w:pPr>
      <w:r>
        <w:t xml:space="preserve">° </w:t>
      </w:r>
      <w:r w:rsidR="001B6777" w:rsidRPr="00727770">
        <w:t xml:space="preserve">Ein Leben, welches die Tage in Gemeinschaft mit Gott verbringt, ist ein Leben, das die Welt bewegt.     </w:t>
      </w:r>
    </w:p>
    <w:p w:rsidR="001B6777" w:rsidRPr="00727770" w:rsidRDefault="00BA4BDB" w:rsidP="009C6DE4">
      <w:pPr>
        <w:jc w:val="both"/>
      </w:pPr>
      <w:r>
        <w:t xml:space="preserve">° </w:t>
      </w:r>
      <w:r w:rsidR="001B6777" w:rsidRPr="00727770">
        <w:t xml:space="preserve">Kurze Gebete bewirken im </w:t>
      </w:r>
      <w:r w:rsidR="00E24083">
        <w:t>A</w:t>
      </w:r>
      <w:r w:rsidR="001B6777" w:rsidRPr="00727770">
        <w:t>llgemeinen ein oberfläch</w:t>
      </w:r>
      <w:r w:rsidR="007D44BC">
        <w:t>-</w:t>
      </w:r>
      <w:r w:rsidR="001B6777" w:rsidRPr="00727770">
        <w:t xml:space="preserve">liches Leben. </w:t>
      </w:r>
    </w:p>
    <w:p w:rsidR="001B6777" w:rsidRPr="00727770" w:rsidRDefault="00BA4BDB" w:rsidP="009C6DE4">
      <w:pPr>
        <w:jc w:val="both"/>
      </w:pPr>
      <w:r>
        <w:t xml:space="preserve">° </w:t>
      </w:r>
      <w:r w:rsidR="00E24083">
        <w:t>In dieser Z</w:t>
      </w:r>
      <w:r w:rsidR="001B6777" w:rsidRPr="00727770">
        <w:t xml:space="preserve">eit werden Männer und Frauen des Gebets gebraucht, die nach Gottes Herrlichkeit dürsten, die in ihren Wünschen selbstlos und weitherzig sind, unaufhörlich nach Gott verlangen, die ihn suchen früh und spät und die selbst nicht ruhen können, bis die ganze Erde gefüllt ist mit seiner Herrlichkeit. </w:t>
      </w:r>
    </w:p>
    <w:p w:rsidR="003D556C" w:rsidRDefault="00BA4BDB" w:rsidP="009C6DE4">
      <w:pPr>
        <w:jc w:val="both"/>
      </w:pPr>
      <w:r>
        <w:t xml:space="preserve">° </w:t>
      </w:r>
      <w:r w:rsidR="001B6777" w:rsidRPr="00727770">
        <w:t>Wer nicht zu bestimmten Zeiten betet, der be</w:t>
      </w:r>
      <w:r w:rsidR="003D556C">
        <w:t>tet auch nicht zu unbestimmten.</w:t>
      </w:r>
    </w:p>
    <w:p w:rsidR="003D556C" w:rsidRDefault="003D556C" w:rsidP="009C6DE4">
      <w:pPr>
        <w:jc w:val="both"/>
      </w:pPr>
      <w:r>
        <w:t xml:space="preserve">° </w:t>
      </w:r>
      <w:r w:rsidR="001B6777" w:rsidRPr="00727770">
        <w:t xml:space="preserve">Fasten im biblischen Sinn </w:t>
      </w:r>
      <w:r>
        <w:t>ist nur unter Gebet</w:t>
      </w:r>
      <w:r w:rsidRPr="003D556C">
        <w:t xml:space="preserve"> </w:t>
      </w:r>
      <w:r>
        <w:t xml:space="preserve">möglich. </w:t>
      </w:r>
    </w:p>
    <w:p w:rsidR="00BC1DA2" w:rsidRDefault="003D556C" w:rsidP="009C6DE4">
      <w:pPr>
        <w:jc w:val="both"/>
      </w:pPr>
      <w:r>
        <w:t xml:space="preserve">° </w:t>
      </w:r>
      <w:r w:rsidR="00BA4BDB" w:rsidRPr="00727770">
        <w:t>Die Gemeinde des Herrn braucht heute nicht in erster Linie neue Organisationen und Methoden, sondern</w:t>
      </w:r>
      <w:r w:rsidR="007D44BC">
        <w:t xml:space="preserve"> Männer und Frauen des Gebets.</w:t>
      </w:r>
    </w:p>
    <w:p w:rsidR="007D44BC" w:rsidRPr="00C73122" w:rsidRDefault="007D44BC" w:rsidP="009C6DE4">
      <w:pPr>
        <w:jc w:val="both"/>
        <w:sectPr w:rsidR="007D44BC" w:rsidRPr="00C73122" w:rsidSect="006329A5">
          <w:type w:val="continuous"/>
          <w:pgSz w:w="11907" w:h="16840" w:code="9"/>
          <w:pgMar w:top="567" w:right="624" w:bottom="794" w:left="737" w:header="340" w:footer="340" w:gutter="0"/>
          <w:cols w:num="2" w:space="227"/>
          <w:titlePg/>
          <w:docGrid w:linePitch="299"/>
        </w:sectPr>
      </w:pPr>
    </w:p>
    <w:p w:rsidR="005C534C" w:rsidRPr="00C73122" w:rsidRDefault="005C534C" w:rsidP="007E4935">
      <w:pPr>
        <w:jc w:val="both"/>
        <w:rPr>
          <w:sz w:val="16"/>
          <w:szCs w:val="18"/>
        </w:rPr>
      </w:pPr>
      <w:r w:rsidRPr="00C73122">
        <w:rPr>
          <w:sz w:val="16"/>
          <w:szCs w:val="18"/>
        </w:rPr>
        <w:t>__________________________________________________________________________________________________________</w:t>
      </w:r>
      <w:r w:rsidR="00E808CA" w:rsidRPr="00C73122">
        <w:rPr>
          <w:sz w:val="16"/>
          <w:szCs w:val="18"/>
        </w:rPr>
        <w:t>_____________</w:t>
      </w:r>
      <w:r w:rsidRPr="00C73122">
        <w:rPr>
          <w:sz w:val="16"/>
          <w:szCs w:val="18"/>
        </w:rPr>
        <w:t>___________</w:t>
      </w:r>
    </w:p>
    <w:p w:rsidR="005C534C" w:rsidRPr="00C73122" w:rsidRDefault="004B7366" w:rsidP="004B7366">
      <w:pPr>
        <w:jc w:val="both"/>
        <w:rPr>
          <w:sz w:val="18"/>
          <w:szCs w:val="18"/>
        </w:rPr>
      </w:pPr>
      <w:r w:rsidRPr="00C73122">
        <w:rPr>
          <w:sz w:val="18"/>
          <w:szCs w:val="18"/>
        </w:rPr>
        <w:t xml:space="preserve">In „Unterwegs notiert” geben wir </w:t>
      </w:r>
      <w:r w:rsidR="006F0B98">
        <w:rPr>
          <w:sz w:val="18"/>
          <w:szCs w:val="18"/>
        </w:rPr>
        <w:t xml:space="preserve">- </w:t>
      </w:r>
      <w:r w:rsidR="006F0B98" w:rsidRPr="00C73122">
        <w:rPr>
          <w:sz w:val="18"/>
          <w:szCs w:val="18"/>
        </w:rPr>
        <w:t>seit</w:t>
      </w:r>
      <w:r w:rsidR="006F0B98">
        <w:rPr>
          <w:sz w:val="18"/>
          <w:szCs w:val="18"/>
        </w:rPr>
        <w:t xml:space="preserve"> dem Jahr</w:t>
      </w:r>
      <w:r w:rsidR="006F0B98" w:rsidRPr="00C73122">
        <w:rPr>
          <w:sz w:val="18"/>
          <w:szCs w:val="18"/>
        </w:rPr>
        <w:t xml:space="preserve"> 1999</w:t>
      </w:r>
      <w:r w:rsidR="006F0B98">
        <w:rPr>
          <w:sz w:val="18"/>
          <w:szCs w:val="18"/>
        </w:rPr>
        <w:t xml:space="preserve"> - </w:t>
      </w:r>
      <w:r w:rsidRPr="00C73122">
        <w:rPr>
          <w:sz w:val="18"/>
          <w:szCs w:val="18"/>
        </w:rPr>
        <w:t xml:space="preserve">Gedanken weiter, die im geistlichen Gespräch oder im Dienst am Wort eine Hilfe sein können. Die Zustellung ist unentgeltlich. Frühere Nummern können bei </w:t>
      </w:r>
      <w:hyperlink r:id="rId18" w:history="1">
        <w:r w:rsidR="00093FC5" w:rsidRPr="00C73122">
          <w:rPr>
            <w:rStyle w:val="Hyperlink"/>
            <w:sz w:val="18"/>
            <w:szCs w:val="18"/>
          </w:rPr>
          <w:t>www.cd-mission.net/UN/index.html</w:t>
        </w:r>
      </w:hyperlink>
      <w:r w:rsidR="007C7D75" w:rsidRPr="00C73122">
        <w:rPr>
          <w:sz w:val="18"/>
          <w:szCs w:val="18"/>
        </w:rPr>
        <w:t xml:space="preserve"> oder </w:t>
      </w:r>
      <w:hyperlink r:id="rId19" w:history="1">
        <w:r w:rsidRPr="00C73122">
          <w:rPr>
            <w:rStyle w:val="Hyperlink"/>
            <w:sz w:val="18"/>
            <w:szCs w:val="18"/>
          </w:rPr>
          <w:t>www.sermon-online.de</w:t>
        </w:r>
      </w:hyperlink>
      <w:r w:rsidR="00093FC5" w:rsidRPr="00C73122">
        <w:rPr>
          <w:sz w:val="18"/>
          <w:szCs w:val="18"/>
        </w:rPr>
        <w:t xml:space="preserve"> heruntergeladen werden. Hrsg. Th.</w:t>
      </w:r>
      <w:r w:rsidRPr="00C73122">
        <w:rPr>
          <w:sz w:val="18"/>
          <w:szCs w:val="18"/>
        </w:rPr>
        <w:t xml:space="preserve"> Jettel (</w:t>
      </w:r>
      <w:hyperlink r:id="rId20" w:history="1">
        <w:r w:rsidRPr="00C73122">
          <w:rPr>
            <w:rStyle w:val="Hyperlink"/>
            <w:sz w:val="18"/>
            <w:szCs w:val="18"/>
          </w:rPr>
          <w:t>jettel@hispeed.ch</w:t>
        </w:r>
      </w:hyperlink>
      <w:r w:rsidRPr="00C73122">
        <w:rPr>
          <w:sz w:val="18"/>
          <w:szCs w:val="18"/>
        </w:rPr>
        <w:t xml:space="preserve"> Breitistr. 58, CH-8421 </w:t>
      </w:r>
      <w:r w:rsidR="003D556C">
        <w:rPr>
          <w:sz w:val="18"/>
          <w:szCs w:val="18"/>
        </w:rPr>
        <w:t xml:space="preserve">Dättlikon; </w:t>
      </w:r>
      <w:r w:rsidR="006F0B98">
        <w:rPr>
          <w:sz w:val="18"/>
          <w:szCs w:val="18"/>
        </w:rPr>
        <w:t>[</w:t>
      </w:r>
      <w:r w:rsidR="003D556C">
        <w:rPr>
          <w:sz w:val="18"/>
          <w:szCs w:val="18"/>
        </w:rPr>
        <w:t>+</w:t>
      </w:r>
      <w:r w:rsidR="006F0B98">
        <w:rPr>
          <w:sz w:val="18"/>
          <w:szCs w:val="18"/>
        </w:rPr>
        <w:t>41]</w:t>
      </w:r>
      <w:r w:rsidR="003D556C">
        <w:rPr>
          <w:sz w:val="18"/>
          <w:szCs w:val="18"/>
        </w:rPr>
        <w:t xml:space="preserve"> 52 301</w:t>
      </w:r>
      <w:r w:rsidR="006F0B98">
        <w:rPr>
          <w:sz w:val="18"/>
          <w:szCs w:val="18"/>
        </w:rPr>
        <w:t xml:space="preserve"> </w:t>
      </w:r>
      <w:r w:rsidR="003D556C">
        <w:rPr>
          <w:sz w:val="18"/>
          <w:szCs w:val="18"/>
        </w:rPr>
        <w:t>0215</w:t>
      </w:r>
      <w:r w:rsidRPr="00C73122">
        <w:rPr>
          <w:sz w:val="18"/>
          <w:szCs w:val="18"/>
        </w:rPr>
        <w:t>). Mitarbeit von H</w:t>
      </w:r>
      <w:r w:rsidR="00093FC5" w:rsidRPr="00C73122">
        <w:rPr>
          <w:sz w:val="18"/>
          <w:szCs w:val="18"/>
        </w:rPr>
        <w:t>.</w:t>
      </w:r>
      <w:r w:rsidRPr="00C73122">
        <w:rPr>
          <w:sz w:val="18"/>
          <w:szCs w:val="18"/>
        </w:rPr>
        <w:t xml:space="preserve"> Jantzen (Kanada; </w:t>
      </w:r>
      <w:r w:rsidR="003C48C5" w:rsidRPr="00C73122">
        <w:rPr>
          <w:sz w:val="18"/>
          <w:szCs w:val="18"/>
        </w:rPr>
        <w:t>001 250 7632144</w:t>
      </w:r>
      <w:r w:rsidRPr="00C73122">
        <w:rPr>
          <w:sz w:val="18"/>
          <w:szCs w:val="18"/>
        </w:rPr>
        <w:t>). Beiträg</w:t>
      </w:r>
      <w:r w:rsidR="00093FC5" w:rsidRPr="00C73122">
        <w:rPr>
          <w:sz w:val="18"/>
          <w:szCs w:val="18"/>
        </w:rPr>
        <w:t xml:space="preserve">e zum Inhalt bitte an den </w:t>
      </w:r>
      <w:r w:rsidR="003D556C">
        <w:rPr>
          <w:sz w:val="18"/>
          <w:szCs w:val="18"/>
        </w:rPr>
        <w:t>Herausgeber</w:t>
      </w:r>
      <w:r w:rsidR="00093FC5" w:rsidRPr="00C73122">
        <w:rPr>
          <w:sz w:val="18"/>
          <w:szCs w:val="18"/>
        </w:rPr>
        <w:t>.</w:t>
      </w:r>
      <w:r w:rsidRPr="00C73122">
        <w:rPr>
          <w:sz w:val="18"/>
          <w:szCs w:val="18"/>
        </w:rPr>
        <w:t xml:space="preserve"> Inhalte dürfen vervielfältigt werden. (Bankverb</w:t>
      </w:r>
      <w:r w:rsidR="003D556C">
        <w:rPr>
          <w:sz w:val="18"/>
          <w:szCs w:val="18"/>
        </w:rPr>
        <w:t>i</w:t>
      </w:r>
      <w:r w:rsidRPr="00C73122">
        <w:rPr>
          <w:sz w:val="18"/>
          <w:szCs w:val="18"/>
        </w:rPr>
        <w:t>nd</w:t>
      </w:r>
      <w:r w:rsidR="003D556C">
        <w:rPr>
          <w:sz w:val="18"/>
          <w:szCs w:val="18"/>
        </w:rPr>
        <w:t>ung:</w:t>
      </w:r>
      <w:r w:rsidRPr="00C73122">
        <w:rPr>
          <w:sz w:val="18"/>
          <w:szCs w:val="18"/>
        </w:rPr>
        <w:t xml:space="preserve"> Thomas Jettel, IBAN: DE73 68492200 0001 462814; </w:t>
      </w:r>
      <w:r w:rsidRPr="00C73122">
        <w:rPr>
          <w:sz w:val="18"/>
          <w:szCs w:val="18"/>
          <w:lang w:eastAsia="de-CH"/>
        </w:rPr>
        <w:t>BIC: GENODE61WT1; f</w:t>
      </w:r>
      <w:r w:rsidRPr="00C73122">
        <w:rPr>
          <w:sz w:val="18"/>
          <w:szCs w:val="18"/>
        </w:rPr>
        <w:t xml:space="preserve">ür </w:t>
      </w:r>
      <w:r w:rsidR="009C6DE4">
        <w:rPr>
          <w:sz w:val="18"/>
          <w:szCs w:val="18"/>
        </w:rPr>
        <w:t xml:space="preserve">die </w:t>
      </w:r>
      <w:r w:rsidRPr="00C73122">
        <w:rPr>
          <w:sz w:val="18"/>
          <w:szCs w:val="18"/>
        </w:rPr>
        <w:t>CH: Postkonto 87-519928-9) Zur Erleichterung des Versandes bitte E-Mail-Adr</w:t>
      </w:r>
      <w:r w:rsidR="003D556C">
        <w:rPr>
          <w:sz w:val="18"/>
          <w:szCs w:val="18"/>
        </w:rPr>
        <w:t>essen</w:t>
      </w:r>
      <w:r w:rsidRPr="00C73122">
        <w:rPr>
          <w:sz w:val="18"/>
          <w:szCs w:val="18"/>
        </w:rPr>
        <w:t xml:space="preserve"> dem </w:t>
      </w:r>
      <w:r w:rsidR="003D556C">
        <w:rPr>
          <w:sz w:val="18"/>
          <w:szCs w:val="18"/>
        </w:rPr>
        <w:t>Herausgeber</w:t>
      </w:r>
      <w:r w:rsidRPr="00C73122">
        <w:rPr>
          <w:sz w:val="18"/>
          <w:szCs w:val="18"/>
        </w:rPr>
        <w:t xml:space="preserve"> bekannt geben. Wer das Blatt nicht mehr erhalten möchte, darf es ohne weiteres abbestellen.</w:t>
      </w:r>
      <w:r w:rsidR="003D556C">
        <w:rPr>
          <w:sz w:val="18"/>
          <w:szCs w:val="18"/>
        </w:rPr>
        <w:t xml:space="preserve"> </w:t>
      </w:r>
    </w:p>
    <w:sectPr w:rsidR="005C534C" w:rsidRPr="00C73122"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DD" w:rsidRDefault="00FC6FDD" w:rsidP="00F90134">
      <w:r>
        <w:separator/>
      </w:r>
    </w:p>
  </w:endnote>
  <w:endnote w:type="continuationSeparator" w:id="0">
    <w:p w:rsidR="00FC6FDD" w:rsidRDefault="00FC6FDD"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altName w:val="Arial Unicode MS"/>
    <w:charset w:val="80"/>
    <w:family w:val="modern"/>
    <w:pitch w:val="default"/>
  </w:font>
  <w:font w:name="DejaVu Sans">
    <w:altName w:val="Arial Unicode MS"/>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DD" w:rsidRDefault="00FC6FDD" w:rsidP="00F90134">
      <w:r>
        <w:separator/>
      </w:r>
    </w:p>
  </w:footnote>
  <w:footnote w:type="continuationSeparator" w:id="0">
    <w:p w:rsidR="00FC6FDD" w:rsidRDefault="00FC6FDD" w:rsidP="00F90134">
      <w:r>
        <w:continuationSeparator/>
      </w:r>
    </w:p>
  </w:footnote>
  <w:footnote w:id="1">
    <w:p w:rsidR="00A100E4" w:rsidRPr="009C6DE4" w:rsidRDefault="00A100E4" w:rsidP="00A100E4">
      <w:pPr>
        <w:rPr>
          <w:rFonts w:ascii="Arial" w:hAnsi="Arial" w:cs="Arial"/>
          <w:sz w:val="16"/>
          <w:lang w:eastAsia="de-DE"/>
        </w:rPr>
      </w:pPr>
      <w:r w:rsidRPr="009C6DE4">
        <w:rPr>
          <w:rStyle w:val="Funotenzeichen"/>
          <w:rFonts w:ascii="Arial" w:hAnsi="Arial" w:cs="Arial"/>
        </w:rPr>
        <w:footnoteRef/>
      </w:r>
      <w:r w:rsidRPr="009C6DE4">
        <w:rPr>
          <w:rFonts w:ascii="Arial" w:hAnsi="Arial" w:cs="Arial"/>
        </w:rPr>
        <w:t xml:space="preserve"> </w:t>
      </w:r>
      <w:r w:rsidRPr="009C6DE4">
        <w:rPr>
          <w:rFonts w:ascii="Arial" w:hAnsi="Arial" w:cs="Arial"/>
          <w:sz w:val="16"/>
        </w:rPr>
        <w:t xml:space="preserve">Eine </w:t>
      </w:r>
      <w:r w:rsidRPr="009C6DE4">
        <w:rPr>
          <w:rFonts w:ascii="Arial" w:hAnsi="Arial" w:cs="Arial"/>
          <w:sz w:val="16"/>
          <w:lang w:eastAsia="de-DE"/>
        </w:rPr>
        <w:t xml:space="preserve">Möglichkeit ist die, dass die drei von Antiochus ausgeschalteten Thronrivalen gemeint sind: </w:t>
      </w:r>
    </w:p>
    <w:p w:rsidR="00A100E4" w:rsidRPr="009C6DE4" w:rsidRDefault="00A100E4" w:rsidP="00A100E4">
      <w:pPr>
        <w:rPr>
          <w:rFonts w:ascii="Arial" w:hAnsi="Arial" w:cs="Arial"/>
          <w:sz w:val="16"/>
          <w:lang w:eastAsia="de-DE"/>
        </w:rPr>
      </w:pPr>
      <w:r w:rsidRPr="009C6DE4">
        <w:rPr>
          <w:rFonts w:ascii="Arial" w:hAnsi="Arial" w:cs="Arial"/>
          <w:sz w:val="16"/>
        </w:rPr>
        <w:t>1) Sein Neffe Demetrius 178 v. Chr. (</w:t>
      </w:r>
      <w:r w:rsidRPr="009C6DE4">
        <w:rPr>
          <w:rFonts w:ascii="Arial" w:hAnsi="Arial" w:cs="Arial"/>
          <w:sz w:val="16"/>
          <w:lang w:eastAsia="de-DE"/>
        </w:rPr>
        <w:t xml:space="preserve">Demetrius I Soter, der schließlich im Jahr 162 v. Chr. doch noch König wurde, 1Makk 7,1-4; 2Makk 14,1.2.) </w:t>
      </w:r>
    </w:p>
    <w:p w:rsidR="00A100E4" w:rsidRPr="009C6DE4" w:rsidRDefault="00A100E4" w:rsidP="00A100E4">
      <w:pPr>
        <w:rPr>
          <w:rFonts w:ascii="Arial" w:hAnsi="Arial" w:cs="Arial"/>
          <w:sz w:val="16"/>
        </w:rPr>
      </w:pPr>
      <w:r w:rsidRPr="009C6DE4">
        <w:rPr>
          <w:rFonts w:ascii="Arial" w:hAnsi="Arial" w:cs="Arial"/>
          <w:sz w:val="16"/>
        </w:rPr>
        <w:t>2) Der syrische General und Usurpator Helidorus: Der war zusammen mit Seleukus IV [de</w:t>
      </w:r>
      <w:r w:rsidR="009C6DE4" w:rsidRPr="009C6DE4">
        <w:rPr>
          <w:rFonts w:ascii="Arial" w:hAnsi="Arial" w:cs="Arial"/>
          <w:sz w:val="16"/>
        </w:rPr>
        <w:t>m Bruder von Antiochus Epiphane</w:t>
      </w:r>
      <w:r w:rsidRPr="009C6DE4">
        <w:rPr>
          <w:rFonts w:ascii="Arial" w:hAnsi="Arial" w:cs="Arial"/>
          <w:sz w:val="16"/>
        </w:rPr>
        <w:t>s] aufgewachsen; Helidorus ermordete Seleukus IV im Jahr 175 und wurde danach Vormund des Antiochus, des 5-jährigen Sohnes des Seleukus IV, und als solcher Thronanwärter. Aber Ant</w:t>
      </w:r>
      <w:r w:rsidR="009C6DE4" w:rsidRPr="009C6DE4">
        <w:rPr>
          <w:rFonts w:ascii="Arial" w:hAnsi="Arial" w:cs="Arial"/>
          <w:sz w:val="16"/>
        </w:rPr>
        <w:t>i</w:t>
      </w:r>
      <w:r w:rsidRPr="009C6DE4">
        <w:rPr>
          <w:rFonts w:ascii="Arial" w:hAnsi="Arial" w:cs="Arial"/>
          <w:sz w:val="16"/>
        </w:rPr>
        <w:t>ochus</w:t>
      </w:r>
      <w:r w:rsidR="009C6DE4" w:rsidRPr="009C6DE4">
        <w:rPr>
          <w:rFonts w:ascii="Arial" w:hAnsi="Arial" w:cs="Arial"/>
          <w:sz w:val="16"/>
        </w:rPr>
        <w:t xml:space="preserve"> </w:t>
      </w:r>
      <w:r w:rsidRPr="009C6DE4">
        <w:rPr>
          <w:rFonts w:ascii="Arial" w:hAnsi="Arial" w:cs="Arial"/>
          <w:sz w:val="16"/>
        </w:rPr>
        <w:t xml:space="preserve">vertrieb Helidorus noch im selben Jahr. </w:t>
      </w:r>
    </w:p>
    <w:p w:rsidR="00A100E4" w:rsidRPr="009C6DE4" w:rsidRDefault="00A100E4" w:rsidP="00A100E4">
      <w:pPr>
        <w:rPr>
          <w:rFonts w:ascii="Arial" w:hAnsi="Arial" w:cs="Arial"/>
          <w:sz w:val="12"/>
        </w:rPr>
      </w:pPr>
      <w:r w:rsidRPr="009C6DE4">
        <w:rPr>
          <w:rFonts w:ascii="Arial" w:hAnsi="Arial" w:cs="Arial"/>
          <w:sz w:val="16"/>
        </w:rPr>
        <w:t xml:space="preserve">3) Antiochus konnte dadurch 175 v. Chr. kampflos die Macht übernehmen, indem er sich zum Vormund seines gleichnamigen minderjährigen Neffen (Antiochus) erklärte, dessen Mutter heiratete und den Mörder seines Bruders, </w:t>
      </w:r>
      <w:hyperlink r:id="rId1" w:tooltip="Heliodoros (syrischer General)" w:history="1">
        <w:r w:rsidRPr="009C6DE4">
          <w:rPr>
            <w:rFonts w:ascii="Arial" w:hAnsi="Arial" w:cs="Arial"/>
            <w:sz w:val="16"/>
          </w:rPr>
          <w:t>Heliodoros</w:t>
        </w:r>
      </w:hyperlink>
      <w:r w:rsidRPr="009C6DE4">
        <w:rPr>
          <w:rFonts w:ascii="Arial" w:hAnsi="Arial" w:cs="Arial"/>
          <w:sz w:val="16"/>
        </w:rPr>
        <w:t xml:space="preserve">, hinrichten ließ. Auf diese Weise verdrängte er den eigentlichen Thronfolger aus der Herrschaft. „… er erhielt dafür von der Bevölkerung Syriens den Beinamen </w:t>
      </w:r>
      <w:r w:rsidR="009C6DE4" w:rsidRPr="009C6DE4">
        <w:rPr>
          <w:rFonts w:ascii="Arial" w:hAnsi="Arial" w:cs="Arial"/>
          <w:i/>
          <w:sz w:val="16"/>
        </w:rPr>
        <w:t>E</w:t>
      </w:r>
      <w:r w:rsidRPr="009C6DE4">
        <w:rPr>
          <w:rFonts w:ascii="Arial" w:hAnsi="Arial" w:cs="Arial"/>
          <w:i/>
          <w:sz w:val="16"/>
        </w:rPr>
        <w:t>piphanes</w:t>
      </w:r>
      <w:r w:rsidRPr="009C6DE4">
        <w:rPr>
          <w:rFonts w:ascii="Arial" w:hAnsi="Arial" w:cs="Arial"/>
          <w:sz w:val="16"/>
        </w:rPr>
        <w:t xml:space="preserve"> („der Erscheinende“) verliehen, da er sich durch die Beseitigung des Usurpators als rechtmäßiger König erwiesen habe. Antiochus ließ sich daraufhin als </w:t>
      </w:r>
      <w:r w:rsidRPr="009C6DE4">
        <w:rPr>
          <w:rFonts w:ascii="Arial" w:hAnsi="Arial" w:cs="Arial"/>
          <w:i/>
          <w:sz w:val="16"/>
        </w:rPr>
        <w:t>theos epiphane</w:t>
      </w:r>
      <w:r w:rsidR="009C6DE4" w:rsidRPr="009C6DE4">
        <w:rPr>
          <w:rFonts w:ascii="Arial" w:hAnsi="Arial" w:cs="Arial"/>
          <w:i/>
          <w:sz w:val="16"/>
        </w:rPr>
        <w:t>e</w:t>
      </w:r>
      <w:r w:rsidRPr="009C6DE4">
        <w:rPr>
          <w:rFonts w:ascii="Arial" w:hAnsi="Arial" w:cs="Arial"/>
          <w:i/>
          <w:sz w:val="16"/>
        </w:rPr>
        <w:t>s</w:t>
      </w:r>
      <w:r w:rsidRPr="009C6DE4">
        <w:rPr>
          <w:rFonts w:ascii="Arial" w:hAnsi="Arial" w:cs="Arial"/>
          <w:sz w:val="16"/>
        </w:rPr>
        <w:t xml:space="preserve"> („erscheinender Gott“) propagieren und verdrängte seinen Neffen Antiochus, für den er eigentlich nur stellvertretend regieren sollte, aus der Herrschaft. Der gewaltsame Tod des Neffen im Jahr 170 v. Chr. durch Andronicus ging vermutlich auf Antiochus‘ Veranlassung zurück“ (Vgl. Wikipedia)</w:t>
      </w:r>
    </w:p>
    <w:p w:rsidR="00A100E4" w:rsidRPr="009C6DE4" w:rsidRDefault="00A100E4" w:rsidP="00A100E4">
      <w:pPr>
        <w:rPr>
          <w:rFonts w:ascii="Arial" w:hAnsi="Arial" w:cs="Arial"/>
          <w:sz w:val="16"/>
          <w:lang w:eastAsia="de-DE"/>
        </w:rPr>
      </w:pPr>
      <w:r w:rsidRPr="009C6DE4">
        <w:rPr>
          <w:rFonts w:ascii="Arial" w:hAnsi="Arial" w:cs="Arial"/>
          <w:sz w:val="16"/>
          <w:lang w:eastAsia="de-DE"/>
        </w:rPr>
        <w:t xml:space="preserve">    Indem er diese drei königlichen Rivalen (Dem</w:t>
      </w:r>
      <w:r w:rsidR="005E138E">
        <w:rPr>
          <w:rFonts w:ascii="Arial" w:hAnsi="Arial" w:cs="Arial"/>
          <w:sz w:val="16"/>
          <w:lang w:eastAsia="de-DE"/>
        </w:rPr>
        <w:t>e</w:t>
      </w:r>
      <w:r w:rsidRPr="009C6DE4">
        <w:rPr>
          <w:rFonts w:ascii="Arial" w:hAnsi="Arial" w:cs="Arial"/>
          <w:sz w:val="16"/>
          <w:lang w:eastAsia="de-DE"/>
        </w:rPr>
        <w:t xml:space="preserve">trius, Heliodorus und den minderjährigen Antiochus) beseitigte, bemächtigte er sich der Herrschaft. Vgl. </w:t>
      </w:r>
      <w:r w:rsidR="00454DF8">
        <w:rPr>
          <w:rFonts w:ascii="Arial" w:hAnsi="Arial" w:cs="Arial"/>
          <w:sz w:val="16"/>
          <w:lang w:eastAsia="de-DE"/>
        </w:rPr>
        <w:t xml:space="preserve">Daniel </w:t>
      </w:r>
      <w:r w:rsidRPr="009C6DE4">
        <w:rPr>
          <w:rFonts w:ascii="Arial" w:hAnsi="Arial" w:cs="Arial"/>
          <w:sz w:val="16"/>
          <w:lang w:eastAsia="de-DE"/>
        </w:rPr>
        <w:t>11,21: „</w:t>
      </w:r>
      <w:r w:rsidRPr="009C6DE4">
        <w:rPr>
          <w:rFonts w:ascii="Arial" w:hAnsi="Arial" w:cs="Arial"/>
          <w:sz w:val="16"/>
          <w:lang w:eastAsia="de-DE" w:bidi="he-IL"/>
        </w:rPr>
        <w:t>Und an seiner statt wird ein Verächtlicher aufstehen, auf den man nicht die Hoheit des Königtums legt. Und er wird unversehens kommen und durch Schmeicheleien sich des Königtums bemächtigen.</w:t>
      </w:r>
      <w:r w:rsidRPr="009C6DE4">
        <w:rPr>
          <w:rFonts w:ascii="Arial" w:hAnsi="Arial" w:cs="Arial"/>
          <w:sz w:val="16"/>
          <w:lang w:eastAsia="de-DE"/>
        </w:rPr>
        <w:t>“</w:t>
      </w:r>
      <w:r w:rsidR="009C6DE4" w:rsidRPr="009C6DE4">
        <w:rPr>
          <w:rFonts w:ascii="Arial" w:hAnsi="Arial" w:cs="Arial"/>
          <w:sz w:val="16"/>
          <w:lang w:eastAsia="de-DE"/>
        </w:rPr>
        <w:t xml:space="preserve"> (</w:t>
      </w:r>
      <w:r w:rsidR="009C6DE4" w:rsidRPr="009C6DE4">
        <w:rPr>
          <w:rFonts w:ascii="Arial" w:hAnsi="Arial" w:cs="Arial"/>
          <w:i/>
          <w:sz w:val="16"/>
          <w:lang w:eastAsia="de-DE"/>
        </w:rPr>
        <w:t>Zitat aus Wikipedia</w:t>
      </w:r>
      <w:r w:rsidR="009C6DE4" w:rsidRPr="009C6DE4">
        <w:rPr>
          <w:rFonts w:ascii="Arial" w:hAnsi="Arial" w:cs="Arial"/>
          <w:sz w:val="16"/>
          <w:lang w:eastAsia="de-DE"/>
        </w:rPr>
        <w:t>)</w:t>
      </w:r>
    </w:p>
    <w:p w:rsidR="00A100E4" w:rsidRPr="00A100E4" w:rsidRDefault="00A100E4">
      <w:pPr>
        <w:pStyle w:val="Funotentext"/>
      </w:pPr>
    </w:p>
  </w:footnote>
  <w:footnote w:id="2">
    <w:p w:rsidR="00A100E4" w:rsidRPr="00A100E4" w:rsidRDefault="00A100E4">
      <w:pPr>
        <w:pStyle w:val="Funotentext"/>
        <w:rPr>
          <w:lang w:val="de-CH"/>
        </w:rPr>
      </w:pPr>
      <w:r w:rsidRPr="009C6DE4">
        <w:rPr>
          <w:rStyle w:val="Funotenzeichen"/>
          <w:sz w:val="18"/>
        </w:rPr>
        <w:footnoteRef/>
      </w:r>
      <w:r w:rsidRPr="009C6DE4">
        <w:rPr>
          <w:sz w:val="18"/>
        </w:rPr>
        <w:t xml:space="preserve"> </w:t>
      </w:r>
      <w:r w:rsidRPr="009C6DE4">
        <w:rPr>
          <w:sz w:val="16"/>
        </w:rPr>
        <w:t xml:space="preserve">Es gab übrigens noch zwei weitere kleine Reiche: Kassandros empfing Makedonien mit Griechenland, und Lysimachos empfing Teile im Westen Kleinasiens. Aber diese waren von geringer Bedeutung. Sie werden in </w:t>
      </w:r>
      <w:r w:rsidR="00454DF8">
        <w:rPr>
          <w:sz w:val="16"/>
        </w:rPr>
        <w:t xml:space="preserve">Daniel </w:t>
      </w:r>
      <w:r w:rsidRPr="009C6DE4">
        <w:rPr>
          <w:sz w:val="16"/>
        </w:rPr>
        <w:t xml:space="preserve">11 nicht erwähnt. Daher auch in </w:t>
      </w:r>
      <w:r w:rsidR="00454DF8">
        <w:rPr>
          <w:sz w:val="16"/>
        </w:rPr>
        <w:t xml:space="preserve">Daniel </w:t>
      </w:r>
      <w:r w:rsidRPr="009C6DE4">
        <w:rPr>
          <w:sz w:val="16"/>
        </w:rPr>
        <w:t>2 nicht.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EA" w:rsidRDefault="003816EA" w:rsidP="00F9013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7A040C">
      <w:rPr>
        <w:rStyle w:val="Seitenzahl"/>
        <w:noProof/>
        <w:u w:val="none"/>
      </w:rPr>
      <w:t>2</w:t>
    </w:r>
    <w:r>
      <w:rPr>
        <w:rStyle w:val="Seitenzahl"/>
        <w:u w:val="none"/>
      </w:rPr>
      <w:fldChar w:fldCharType="end"/>
    </w:r>
    <w:r>
      <w:rPr>
        <w:rStyle w:val="Seitenzahl"/>
        <w:u w:val="none"/>
      </w:rPr>
      <w:t xml:space="preserve">   </w:t>
    </w:r>
    <w:r>
      <w:rPr>
        <w:u w:val="none"/>
      </w:rPr>
      <w:t xml:space="preserve"> </w:t>
    </w:r>
    <w:r>
      <w:t>Unterwegs notiert Nr. 8</w:t>
    </w:r>
    <w:r w:rsidR="00696317">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AB063C0"/>
    <w:lvl w:ilvl="0">
      <w:start w:val="1"/>
      <w:numFmt w:val="upperRoman"/>
      <w:lvlText w:val="%1."/>
      <w:legacy w:legacy="1" w:legacySpace="0" w:legacyIndent="709"/>
      <w:lvlJc w:val="left"/>
      <w:pPr>
        <w:ind w:left="709" w:hanging="709"/>
      </w:pPr>
    </w:lvl>
    <w:lvl w:ilvl="1">
      <w:start w:val="1"/>
      <w:numFmt w:val="upperLetter"/>
      <w:lvlText w:val="%2."/>
      <w:legacy w:legacy="1" w:legacySpace="0" w:legacyIndent="709"/>
      <w:lvlJc w:val="left"/>
      <w:pPr>
        <w:ind w:left="1418" w:hanging="709"/>
      </w:pPr>
    </w:lvl>
    <w:lvl w:ilvl="2">
      <w:start w:val="1"/>
      <w:numFmt w:val="decimal"/>
      <w:lvlText w:val="%3."/>
      <w:legacy w:legacy="1" w:legacySpace="0" w:legacyIndent="709"/>
      <w:lvlJc w:val="left"/>
      <w:pPr>
        <w:ind w:left="2127" w:hanging="709"/>
      </w:pPr>
    </w:lvl>
    <w:lvl w:ilvl="3">
      <w:start w:val="1"/>
      <w:numFmt w:val="lowerLetter"/>
      <w:lvlText w:val="%4."/>
      <w:legacy w:legacy="1" w:legacySpace="0" w:legacyIndent="709"/>
      <w:lvlJc w:val="left"/>
      <w:pPr>
        <w:ind w:left="2836" w:hanging="709"/>
      </w:pPr>
    </w:lvl>
    <w:lvl w:ilvl="4">
      <w:start w:val="1"/>
      <w:numFmt w:val="upperRoman"/>
      <w:lvlText w:val=".%5."/>
      <w:legacy w:legacy="1" w:legacySpace="0" w:legacyIndent="709"/>
      <w:lvlJc w:val="left"/>
      <w:pPr>
        <w:ind w:left="3545" w:hanging="709"/>
      </w:pPr>
    </w:lvl>
    <w:lvl w:ilvl="5">
      <w:start w:val="1"/>
      <w:numFmt w:val="upperLetter"/>
      <w:lvlText w:val=".%6."/>
      <w:legacy w:legacy="1" w:legacySpace="0" w:legacyIndent="709"/>
      <w:lvlJc w:val="left"/>
      <w:pPr>
        <w:ind w:left="4254" w:hanging="709"/>
      </w:pPr>
    </w:lvl>
    <w:lvl w:ilvl="6">
      <w:start w:val="1"/>
      <w:numFmt w:val="decimal"/>
      <w:lvlText w:val=".%7."/>
      <w:legacy w:legacy="1" w:legacySpace="0" w:legacyIndent="709"/>
      <w:lvlJc w:val="left"/>
      <w:pPr>
        <w:ind w:left="4963" w:hanging="709"/>
      </w:pPr>
    </w:lvl>
    <w:lvl w:ilvl="7">
      <w:start w:val="1"/>
      <w:numFmt w:val="lowerLetter"/>
      <w:lvlText w:val=".%8."/>
      <w:legacy w:legacy="1" w:legacySpace="0" w:legacyIndent="709"/>
      <w:lvlJc w:val="left"/>
      <w:pPr>
        <w:ind w:left="5672" w:hanging="709"/>
      </w:pPr>
    </w:lvl>
    <w:lvl w:ilvl="8">
      <w:start w:val="1"/>
      <w:numFmt w:val="upperRoman"/>
      <w:lvlText w:val="..%9."/>
      <w:legacy w:legacy="1" w:legacySpace="0" w:legacyIndent="709"/>
      <w:lvlJc w:val="left"/>
      <w:pPr>
        <w:ind w:left="6381" w:hanging="709"/>
      </w:pPr>
    </w:lvl>
  </w:abstractNum>
  <w:abstractNum w:abstractNumId="11">
    <w:nsid w:val="FFFFFFFE"/>
    <w:multiLevelType w:val="singleLevel"/>
    <w:tmpl w:val="7A9ADAAE"/>
    <w:lvl w:ilvl="0">
      <w:numFmt w:val="bullet"/>
      <w:lvlText w:val="*"/>
      <w:lvlJc w:val="left"/>
    </w:lvl>
  </w:abstractNum>
  <w:abstractNum w:abstractNumId="12">
    <w:nsid w:val="11353EE6"/>
    <w:multiLevelType w:val="hybridMultilevel"/>
    <w:tmpl w:val="DD824E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40B21D2"/>
    <w:multiLevelType w:val="hybridMultilevel"/>
    <w:tmpl w:val="811EB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1D406D6"/>
    <w:multiLevelType w:val="hybridMultilevel"/>
    <w:tmpl w:val="F88CA2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228746C5"/>
    <w:multiLevelType w:val="singleLevel"/>
    <w:tmpl w:val="63CE321A"/>
    <w:lvl w:ilvl="0">
      <w:start w:val="1"/>
      <w:numFmt w:val="decimal"/>
      <w:lvlText w:val="%1."/>
      <w:legacy w:legacy="1" w:legacySpace="0" w:legacyIndent="283"/>
      <w:lvlJc w:val="left"/>
      <w:pPr>
        <w:ind w:left="283" w:hanging="283"/>
      </w:pPr>
    </w:lvl>
  </w:abstractNum>
  <w:abstractNum w:abstractNumId="18">
    <w:nsid w:val="26C03B8C"/>
    <w:multiLevelType w:val="hybridMultilevel"/>
    <w:tmpl w:val="66320466"/>
    <w:lvl w:ilvl="0" w:tplc="32F2D426">
      <w:start w:val="1"/>
      <w:numFmt w:val="bullet"/>
      <w:lvlText w:val=""/>
      <w:lvlJc w:val="left"/>
      <w:pPr>
        <w:tabs>
          <w:tab w:val="num" w:pos="720"/>
        </w:tabs>
        <w:ind w:left="720" w:hanging="360"/>
      </w:pPr>
      <w:rPr>
        <w:rFonts w:ascii="Wingdings" w:hAnsi="Wingdings" w:hint="default"/>
      </w:rPr>
    </w:lvl>
    <w:lvl w:ilvl="1" w:tplc="578E72BE" w:tentative="1">
      <w:start w:val="1"/>
      <w:numFmt w:val="bullet"/>
      <w:lvlText w:val=""/>
      <w:lvlJc w:val="left"/>
      <w:pPr>
        <w:tabs>
          <w:tab w:val="num" w:pos="1440"/>
        </w:tabs>
        <w:ind w:left="1440" w:hanging="360"/>
      </w:pPr>
      <w:rPr>
        <w:rFonts w:ascii="Wingdings" w:hAnsi="Wingdings" w:hint="default"/>
      </w:rPr>
    </w:lvl>
    <w:lvl w:ilvl="2" w:tplc="6D5255F0" w:tentative="1">
      <w:start w:val="1"/>
      <w:numFmt w:val="bullet"/>
      <w:lvlText w:val=""/>
      <w:lvlJc w:val="left"/>
      <w:pPr>
        <w:tabs>
          <w:tab w:val="num" w:pos="2160"/>
        </w:tabs>
        <w:ind w:left="2160" w:hanging="360"/>
      </w:pPr>
      <w:rPr>
        <w:rFonts w:ascii="Wingdings" w:hAnsi="Wingdings" w:hint="default"/>
      </w:rPr>
    </w:lvl>
    <w:lvl w:ilvl="3" w:tplc="56402D3C">
      <w:start w:val="1"/>
      <w:numFmt w:val="bullet"/>
      <w:lvlText w:val=""/>
      <w:lvlJc w:val="left"/>
      <w:pPr>
        <w:tabs>
          <w:tab w:val="num" w:pos="2880"/>
        </w:tabs>
        <w:ind w:left="2880" w:hanging="360"/>
      </w:pPr>
      <w:rPr>
        <w:rFonts w:ascii="Wingdings" w:hAnsi="Wingdings" w:hint="default"/>
      </w:rPr>
    </w:lvl>
    <w:lvl w:ilvl="4" w:tplc="9CD62C6E" w:tentative="1">
      <w:start w:val="1"/>
      <w:numFmt w:val="bullet"/>
      <w:lvlText w:val=""/>
      <w:lvlJc w:val="left"/>
      <w:pPr>
        <w:tabs>
          <w:tab w:val="num" w:pos="3600"/>
        </w:tabs>
        <w:ind w:left="3600" w:hanging="360"/>
      </w:pPr>
      <w:rPr>
        <w:rFonts w:ascii="Wingdings" w:hAnsi="Wingdings" w:hint="default"/>
      </w:rPr>
    </w:lvl>
    <w:lvl w:ilvl="5" w:tplc="D8FA7C40" w:tentative="1">
      <w:start w:val="1"/>
      <w:numFmt w:val="bullet"/>
      <w:lvlText w:val=""/>
      <w:lvlJc w:val="left"/>
      <w:pPr>
        <w:tabs>
          <w:tab w:val="num" w:pos="4320"/>
        </w:tabs>
        <w:ind w:left="4320" w:hanging="360"/>
      </w:pPr>
      <w:rPr>
        <w:rFonts w:ascii="Wingdings" w:hAnsi="Wingdings" w:hint="default"/>
      </w:rPr>
    </w:lvl>
    <w:lvl w:ilvl="6" w:tplc="135AD3E6" w:tentative="1">
      <w:start w:val="1"/>
      <w:numFmt w:val="bullet"/>
      <w:lvlText w:val=""/>
      <w:lvlJc w:val="left"/>
      <w:pPr>
        <w:tabs>
          <w:tab w:val="num" w:pos="5040"/>
        </w:tabs>
        <w:ind w:left="5040" w:hanging="360"/>
      </w:pPr>
      <w:rPr>
        <w:rFonts w:ascii="Wingdings" w:hAnsi="Wingdings" w:hint="default"/>
      </w:rPr>
    </w:lvl>
    <w:lvl w:ilvl="7" w:tplc="B5D09B7E" w:tentative="1">
      <w:start w:val="1"/>
      <w:numFmt w:val="bullet"/>
      <w:lvlText w:val=""/>
      <w:lvlJc w:val="left"/>
      <w:pPr>
        <w:tabs>
          <w:tab w:val="num" w:pos="5760"/>
        </w:tabs>
        <w:ind w:left="5760" w:hanging="360"/>
      </w:pPr>
      <w:rPr>
        <w:rFonts w:ascii="Wingdings" w:hAnsi="Wingdings" w:hint="default"/>
      </w:rPr>
    </w:lvl>
    <w:lvl w:ilvl="8" w:tplc="AD38B964" w:tentative="1">
      <w:start w:val="1"/>
      <w:numFmt w:val="bullet"/>
      <w:lvlText w:val=""/>
      <w:lvlJc w:val="left"/>
      <w:pPr>
        <w:tabs>
          <w:tab w:val="num" w:pos="6480"/>
        </w:tabs>
        <w:ind w:left="6480" w:hanging="360"/>
      </w:pPr>
      <w:rPr>
        <w:rFonts w:ascii="Wingdings" w:hAnsi="Wingdings" w:hint="default"/>
      </w:rPr>
    </w:lvl>
  </w:abstractNum>
  <w:abstractNum w:abstractNumId="19">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2121B4F"/>
    <w:multiLevelType w:val="hybridMultilevel"/>
    <w:tmpl w:val="991EA6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nsid w:val="34043A65"/>
    <w:multiLevelType w:val="hybridMultilevel"/>
    <w:tmpl w:val="E64E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C2F099E"/>
    <w:multiLevelType w:val="hybridMultilevel"/>
    <w:tmpl w:val="46AA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DAA73E5"/>
    <w:multiLevelType w:val="hybridMultilevel"/>
    <w:tmpl w:val="D262B0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nsid w:val="49BD1999"/>
    <w:multiLevelType w:val="hybridMultilevel"/>
    <w:tmpl w:val="7E0C2E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1">
    <w:nsid w:val="60EB70F5"/>
    <w:multiLevelType w:val="hybridMultilevel"/>
    <w:tmpl w:val="85A0E05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2">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nsid w:val="69261B77"/>
    <w:multiLevelType w:val="hybridMultilevel"/>
    <w:tmpl w:val="D8D2AE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75E10ECE"/>
    <w:multiLevelType w:val="hybridMultilevel"/>
    <w:tmpl w:val="78A4C1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6FD1698"/>
    <w:multiLevelType w:val="hybridMultilevel"/>
    <w:tmpl w:val="097C1AF4"/>
    <w:lvl w:ilvl="0" w:tplc="4C086514">
      <w:start w:val="1"/>
      <w:numFmt w:val="bullet"/>
      <w:lvlText w:val=""/>
      <w:lvlJc w:val="left"/>
      <w:pPr>
        <w:tabs>
          <w:tab w:val="num" w:pos="720"/>
        </w:tabs>
        <w:ind w:left="720" w:hanging="360"/>
      </w:pPr>
      <w:rPr>
        <w:rFonts w:ascii="Wingdings" w:hAnsi="Wingdings" w:hint="default"/>
      </w:rPr>
    </w:lvl>
    <w:lvl w:ilvl="1" w:tplc="43E64384">
      <w:start w:val="1"/>
      <w:numFmt w:val="bullet"/>
      <w:lvlText w:val=""/>
      <w:lvlJc w:val="left"/>
      <w:pPr>
        <w:tabs>
          <w:tab w:val="num" w:pos="1440"/>
        </w:tabs>
        <w:ind w:left="1440" w:hanging="360"/>
      </w:pPr>
      <w:rPr>
        <w:rFonts w:ascii="Wingdings" w:hAnsi="Wingdings" w:hint="default"/>
      </w:rPr>
    </w:lvl>
    <w:lvl w:ilvl="2" w:tplc="81C4B554">
      <w:start w:val="1016"/>
      <w:numFmt w:val="bullet"/>
      <w:lvlText w:val=""/>
      <w:lvlJc w:val="left"/>
      <w:pPr>
        <w:tabs>
          <w:tab w:val="num" w:pos="2160"/>
        </w:tabs>
        <w:ind w:left="2160" w:hanging="360"/>
      </w:pPr>
      <w:rPr>
        <w:rFonts w:ascii="Wingdings" w:hAnsi="Wingdings" w:hint="default"/>
      </w:rPr>
    </w:lvl>
    <w:lvl w:ilvl="3" w:tplc="D918EEB2" w:tentative="1">
      <w:start w:val="1"/>
      <w:numFmt w:val="bullet"/>
      <w:lvlText w:val=""/>
      <w:lvlJc w:val="left"/>
      <w:pPr>
        <w:tabs>
          <w:tab w:val="num" w:pos="2880"/>
        </w:tabs>
        <w:ind w:left="2880" w:hanging="360"/>
      </w:pPr>
      <w:rPr>
        <w:rFonts w:ascii="Wingdings" w:hAnsi="Wingdings" w:hint="default"/>
      </w:rPr>
    </w:lvl>
    <w:lvl w:ilvl="4" w:tplc="D29065A4" w:tentative="1">
      <w:start w:val="1"/>
      <w:numFmt w:val="bullet"/>
      <w:lvlText w:val=""/>
      <w:lvlJc w:val="left"/>
      <w:pPr>
        <w:tabs>
          <w:tab w:val="num" w:pos="3600"/>
        </w:tabs>
        <w:ind w:left="3600" w:hanging="360"/>
      </w:pPr>
      <w:rPr>
        <w:rFonts w:ascii="Wingdings" w:hAnsi="Wingdings" w:hint="default"/>
      </w:rPr>
    </w:lvl>
    <w:lvl w:ilvl="5" w:tplc="B5AAB308" w:tentative="1">
      <w:start w:val="1"/>
      <w:numFmt w:val="bullet"/>
      <w:lvlText w:val=""/>
      <w:lvlJc w:val="left"/>
      <w:pPr>
        <w:tabs>
          <w:tab w:val="num" w:pos="4320"/>
        </w:tabs>
        <w:ind w:left="4320" w:hanging="360"/>
      </w:pPr>
      <w:rPr>
        <w:rFonts w:ascii="Wingdings" w:hAnsi="Wingdings" w:hint="default"/>
      </w:rPr>
    </w:lvl>
    <w:lvl w:ilvl="6" w:tplc="CEB6DC76" w:tentative="1">
      <w:start w:val="1"/>
      <w:numFmt w:val="bullet"/>
      <w:lvlText w:val=""/>
      <w:lvlJc w:val="left"/>
      <w:pPr>
        <w:tabs>
          <w:tab w:val="num" w:pos="5040"/>
        </w:tabs>
        <w:ind w:left="5040" w:hanging="360"/>
      </w:pPr>
      <w:rPr>
        <w:rFonts w:ascii="Wingdings" w:hAnsi="Wingdings" w:hint="default"/>
      </w:rPr>
    </w:lvl>
    <w:lvl w:ilvl="7" w:tplc="26560A46" w:tentative="1">
      <w:start w:val="1"/>
      <w:numFmt w:val="bullet"/>
      <w:lvlText w:val=""/>
      <w:lvlJc w:val="left"/>
      <w:pPr>
        <w:tabs>
          <w:tab w:val="num" w:pos="5760"/>
        </w:tabs>
        <w:ind w:left="5760" w:hanging="360"/>
      </w:pPr>
      <w:rPr>
        <w:rFonts w:ascii="Wingdings" w:hAnsi="Wingdings" w:hint="default"/>
      </w:rPr>
    </w:lvl>
    <w:lvl w:ilvl="8" w:tplc="8F2892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3"/>
  </w:num>
  <w:num w:numId="8">
    <w:abstractNumId w:val="32"/>
  </w:num>
  <w:num w:numId="9">
    <w:abstractNumId w:val="7"/>
  </w:num>
  <w:num w:numId="10">
    <w:abstractNumId w:val="6"/>
  </w:num>
  <w:num w:numId="11">
    <w:abstractNumId w:val="2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20"/>
  </w:num>
  <w:num w:numId="22">
    <w:abstractNumId w:val="29"/>
  </w:num>
  <w:num w:numId="23">
    <w:abstractNumId w:val="36"/>
  </w:num>
  <w:num w:numId="24">
    <w:abstractNumId w:val="34"/>
  </w:num>
  <w:num w:numId="25">
    <w:abstractNumId w:val="24"/>
  </w:num>
  <w:num w:numId="26">
    <w:abstractNumId w:val="19"/>
  </w:num>
  <w:num w:numId="27">
    <w:abstractNumId w:val="15"/>
  </w:num>
  <w:num w:numId="28">
    <w:abstractNumId w:val="14"/>
  </w:num>
  <w:num w:numId="29">
    <w:abstractNumId w:val="37"/>
  </w:num>
  <w:num w:numId="30">
    <w:abstractNumId w:val="33"/>
  </w:num>
  <w:num w:numId="31">
    <w:abstractNumId w:val="28"/>
  </w:num>
  <w:num w:numId="32">
    <w:abstractNumId w:val="13"/>
  </w:num>
  <w:num w:numId="33">
    <w:abstractNumId w:val="31"/>
  </w:num>
  <w:num w:numId="34">
    <w:abstractNumId w:val="12"/>
  </w:num>
  <w:num w:numId="35">
    <w:abstractNumId w:val="10"/>
  </w:num>
  <w:num w:numId="36">
    <w:abstractNumId w:val="17"/>
  </w:num>
  <w:num w:numId="3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18"/>
  </w:num>
  <w:num w:numId="39">
    <w:abstractNumId w:val="25"/>
  </w:num>
  <w:num w:numId="40">
    <w:abstractNumId w:val="38"/>
  </w:num>
  <w:num w:numId="41">
    <w:abstractNumId w:val="26"/>
  </w:num>
  <w:num w:numId="42">
    <w:abstractNumId w:val="16"/>
  </w:num>
  <w:num w:numId="43">
    <w:abstractNumId w:val="35"/>
  </w:num>
  <w:num w:numId="44">
    <w:abstractNumId w:val="2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028B5"/>
    <w:rsid w:val="00002A4D"/>
    <w:rsid w:val="00003E74"/>
    <w:rsid w:val="00011F64"/>
    <w:rsid w:val="00021AE7"/>
    <w:rsid w:val="0002260C"/>
    <w:rsid w:val="000231B9"/>
    <w:rsid w:val="0002438E"/>
    <w:rsid w:val="00025588"/>
    <w:rsid w:val="0002724C"/>
    <w:rsid w:val="00027440"/>
    <w:rsid w:val="00031372"/>
    <w:rsid w:val="00032319"/>
    <w:rsid w:val="00032C1B"/>
    <w:rsid w:val="00032F46"/>
    <w:rsid w:val="00036DB2"/>
    <w:rsid w:val="00040141"/>
    <w:rsid w:val="000413D0"/>
    <w:rsid w:val="0004390D"/>
    <w:rsid w:val="00043FF2"/>
    <w:rsid w:val="00044BED"/>
    <w:rsid w:val="00044CCC"/>
    <w:rsid w:val="0004563F"/>
    <w:rsid w:val="00051ED1"/>
    <w:rsid w:val="00055E92"/>
    <w:rsid w:val="00056299"/>
    <w:rsid w:val="00056905"/>
    <w:rsid w:val="00057F44"/>
    <w:rsid w:val="000609EF"/>
    <w:rsid w:val="00061DFD"/>
    <w:rsid w:val="000625A2"/>
    <w:rsid w:val="00063AB2"/>
    <w:rsid w:val="00064641"/>
    <w:rsid w:val="00065181"/>
    <w:rsid w:val="00065752"/>
    <w:rsid w:val="0006638A"/>
    <w:rsid w:val="000672B5"/>
    <w:rsid w:val="00067AB4"/>
    <w:rsid w:val="0007081E"/>
    <w:rsid w:val="00073D27"/>
    <w:rsid w:val="00074F6B"/>
    <w:rsid w:val="0007563E"/>
    <w:rsid w:val="00077942"/>
    <w:rsid w:val="000804BB"/>
    <w:rsid w:val="00084FAD"/>
    <w:rsid w:val="000858BF"/>
    <w:rsid w:val="00087001"/>
    <w:rsid w:val="00087DBA"/>
    <w:rsid w:val="00091EBB"/>
    <w:rsid w:val="00093FC5"/>
    <w:rsid w:val="000950CB"/>
    <w:rsid w:val="00097BE7"/>
    <w:rsid w:val="000A0E6E"/>
    <w:rsid w:val="000A24F4"/>
    <w:rsid w:val="000A6F37"/>
    <w:rsid w:val="000B1FCC"/>
    <w:rsid w:val="000B4AED"/>
    <w:rsid w:val="000B5873"/>
    <w:rsid w:val="000B738C"/>
    <w:rsid w:val="000C2C7F"/>
    <w:rsid w:val="000C53D9"/>
    <w:rsid w:val="000C77ED"/>
    <w:rsid w:val="000C7C48"/>
    <w:rsid w:val="000D10DE"/>
    <w:rsid w:val="000D1F50"/>
    <w:rsid w:val="000D2780"/>
    <w:rsid w:val="000D3FD1"/>
    <w:rsid w:val="000D6F18"/>
    <w:rsid w:val="000E1A31"/>
    <w:rsid w:val="000E3358"/>
    <w:rsid w:val="000E5476"/>
    <w:rsid w:val="000E625E"/>
    <w:rsid w:val="000E74CF"/>
    <w:rsid w:val="000E7D20"/>
    <w:rsid w:val="000F18F7"/>
    <w:rsid w:val="000F2841"/>
    <w:rsid w:val="000F34F9"/>
    <w:rsid w:val="000F3F65"/>
    <w:rsid w:val="000F7ED6"/>
    <w:rsid w:val="00103B09"/>
    <w:rsid w:val="001046E6"/>
    <w:rsid w:val="00105611"/>
    <w:rsid w:val="0010562A"/>
    <w:rsid w:val="001077A9"/>
    <w:rsid w:val="00110F62"/>
    <w:rsid w:val="00111DF0"/>
    <w:rsid w:val="00112989"/>
    <w:rsid w:val="0011316E"/>
    <w:rsid w:val="00114159"/>
    <w:rsid w:val="001176B2"/>
    <w:rsid w:val="00117D9B"/>
    <w:rsid w:val="001203F6"/>
    <w:rsid w:val="001267E3"/>
    <w:rsid w:val="001271BD"/>
    <w:rsid w:val="001306C5"/>
    <w:rsid w:val="001328A1"/>
    <w:rsid w:val="001345AF"/>
    <w:rsid w:val="00137FAE"/>
    <w:rsid w:val="00140067"/>
    <w:rsid w:val="00143679"/>
    <w:rsid w:val="001438CD"/>
    <w:rsid w:val="00143BB8"/>
    <w:rsid w:val="0014432D"/>
    <w:rsid w:val="00144CFC"/>
    <w:rsid w:val="00147F6D"/>
    <w:rsid w:val="00150410"/>
    <w:rsid w:val="00153683"/>
    <w:rsid w:val="0015513A"/>
    <w:rsid w:val="00155C23"/>
    <w:rsid w:val="00157AA5"/>
    <w:rsid w:val="0016022E"/>
    <w:rsid w:val="00160364"/>
    <w:rsid w:val="00160943"/>
    <w:rsid w:val="001630ED"/>
    <w:rsid w:val="0016514B"/>
    <w:rsid w:val="00165192"/>
    <w:rsid w:val="00166035"/>
    <w:rsid w:val="00166D4B"/>
    <w:rsid w:val="00167768"/>
    <w:rsid w:val="00171625"/>
    <w:rsid w:val="00171A8D"/>
    <w:rsid w:val="00171D66"/>
    <w:rsid w:val="0017395D"/>
    <w:rsid w:val="00173A47"/>
    <w:rsid w:val="00174090"/>
    <w:rsid w:val="0017434E"/>
    <w:rsid w:val="001749AF"/>
    <w:rsid w:val="00180298"/>
    <w:rsid w:val="001803AA"/>
    <w:rsid w:val="00180761"/>
    <w:rsid w:val="00181592"/>
    <w:rsid w:val="00184E70"/>
    <w:rsid w:val="00184E89"/>
    <w:rsid w:val="001871B7"/>
    <w:rsid w:val="0018730A"/>
    <w:rsid w:val="00191B00"/>
    <w:rsid w:val="0019351F"/>
    <w:rsid w:val="001935AA"/>
    <w:rsid w:val="00193F20"/>
    <w:rsid w:val="0019459C"/>
    <w:rsid w:val="00194785"/>
    <w:rsid w:val="00196AE5"/>
    <w:rsid w:val="0019725F"/>
    <w:rsid w:val="001A1405"/>
    <w:rsid w:val="001A1F50"/>
    <w:rsid w:val="001A3D81"/>
    <w:rsid w:val="001A5B66"/>
    <w:rsid w:val="001A7773"/>
    <w:rsid w:val="001B0550"/>
    <w:rsid w:val="001B0A2B"/>
    <w:rsid w:val="001B0D19"/>
    <w:rsid w:val="001B1331"/>
    <w:rsid w:val="001B2419"/>
    <w:rsid w:val="001B26F7"/>
    <w:rsid w:val="001B3CC9"/>
    <w:rsid w:val="001B6777"/>
    <w:rsid w:val="001B6F50"/>
    <w:rsid w:val="001B78B4"/>
    <w:rsid w:val="001C25EC"/>
    <w:rsid w:val="001C2C3C"/>
    <w:rsid w:val="001C2E07"/>
    <w:rsid w:val="001C3C4A"/>
    <w:rsid w:val="001C3E1D"/>
    <w:rsid w:val="001C7FE8"/>
    <w:rsid w:val="001D1EED"/>
    <w:rsid w:val="001D2519"/>
    <w:rsid w:val="001D607B"/>
    <w:rsid w:val="001E0F09"/>
    <w:rsid w:val="001E4575"/>
    <w:rsid w:val="001E4B71"/>
    <w:rsid w:val="001E51C9"/>
    <w:rsid w:val="001E6646"/>
    <w:rsid w:val="001E7C8B"/>
    <w:rsid w:val="001F0A15"/>
    <w:rsid w:val="001F111D"/>
    <w:rsid w:val="001F13CC"/>
    <w:rsid w:val="001F53F2"/>
    <w:rsid w:val="001F57E9"/>
    <w:rsid w:val="001F6E83"/>
    <w:rsid w:val="00201691"/>
    <w:rsid w:val="00201E4E"/>
    <w:rsid w:val="00203BC5"/>
    <w:rsid w:val="00203E1C"/>
    <w:rsid w:val="002040D3"/>
    <w:rsid w:val="002042AD"/>
    <w:rsid w:val="00204424"/>
    <w:rsid w:val="00204A1B"/>
    <w:rsid w:val="00205D95"/>
    <w:rsid w:val="00206F2D"/>
    <w:rsid w:val="002101FC"/>
    <w:rsid w:val="002109DB"/>
    <w:rsid w:val="00213D23"/>
    <w:rsid w:val="0021620E"/>
    <w:rsid w:val="0021680E"/>
    <w:rsid w:val="002171C3"/>
    <w:rsid w:val="00224993"/>
    <w:rsid w:val="00224EA6"/>
    <w:rsid w:val="00225C17"/>
    <w:rsid w:val="002271F5"/>
    <w:rsid w:val="00227668"/>
    <w:rsid w:val="00230988"/>
    <w:rsid w:val="00231E7B"/>
    <w:rsid w:val="00232E43"/>
    <w:rsid w:val="00236861"/>
    <w:rsid w:val="002423DA"/>
    <w:rsid w:val="0024365B"/>
    <w:rsid w:val="00247C5D"/>
    <w:rsid w:val="00247F8F"/>
    <w:rsid w:val="00254D8E"/>
    <w:rsid w:val="00257ECA"/>
    <w:rsid w:val="002600F9"/>
    <w:rsid w:val="00261758"/>
    <w:rsid w:val="002621FA"/>
    <w:rsid w:val="00262343"/>
    <w:rsid w:val="002626AB"/>
    <w:rsid w:val="002668FC"/>
    <w:rsid w:val="0027201B"/>
    <w:rsid w:val="00272A15"/>
    <w:rsid w:val="00272E4E"/>
    <w:rsid w:val="00273A76"/>
    <w:rsid w:val="00273E21"/>
    <w:rsid w:val="0027408A"/>
    <w:rsid w:val="00274B30"/>
    <w:rsid w:val="002752D9"/>
    <w:rsid w:val="00276F72"/>
    <w:rsid w:val="00277920"/>
    <w:rsid w:val="00280B5A"/>
    <w:rsid w:val="002855FF"/>
    <w:rsid w:val="00292EED"/>
    <w:rsid w:val="00296103"/>
    <w:rsid w:val="002A0EFA"/>
    <w:rsid w:val="002A20DA"/>
    <w:rsid w:val="002A5A02"/>
    <w:rsid w:val="002A78AF"/>
    <w:rsid w:val="002B00EE"/>
    <w:rsid w:val="002B0BA2"/>
    <w:rsid w:val="002B0E72"/>
    <w:rsid w:val="002B1E48"/>
    <w:rsid w:val="002B2371"/>
    <w:rsid w:val="002B3712"/>
    <w:rsid w:val="002B3C32"/>
    <w:rsid w:val="002B4512"/>
    <w:rsid w:val="002B4716"/>
    <w:rsid w:val="002B4DEE"/>
    <w:rsid w:val="002C055B"/>
    <w:rsid w:val="002C0989"/>
    <w:rsid w:val="002C2004"/>
    <w:rsid w:val="002C2B2F"/>
    <w:rsid w:val="002C2EA6"/>
    <w:rsid w:val="002C3E4F"/>
    <w:rsid w:val="002C496A"/>
    <w:rsid w:val="002C5B41"/>
    <w:rsid w:val="002C642C"/>
    <w:rsid w:val="002C71C2"/>
    <w:rsid w:val="002D1EFF"/>
    <w:rsid w:val="002D5E2D"/>
    <w:rsid w:val="002D6A37"/>
    <w:rsid w:val="002D6E60"/>
    <w:rsid w:val="002D7B18"/>
    <w:rsid w:val="002E00F9"/>
    <w:rsid w:val="002E0F40"/>
    <w:rsid w:val="002E40B4"/>
    <w:rsid w:val="002E4495"/>
    <w:rsid w:val="002E610C"/>
    <w:rsid w:val="002E6B1A"/>
    <w:rsid w:val="002E789F"/>
    <w:rsid w:val="002F1F29"/>
    <w:rsid w:val="002F4E6C"/>
    <w:rsid w:val="002F5470"/>
    <w:rsid w:val="002F565B"/>
    <w:rsid w:val="00302718"/>
    <w:rsid w:val="00303DF3"/>
    <w:rsid w:val="003040ED"/>
    <w:rsid w:val="00304764"/>
    <w:rsid w:val="00304B84"/>
    <w:rsid w:val="00304E32"/>
    <w:rsid w:val="00306DD2"/>
    <w:rsid w:val="003113EC"/>
    <w:rsid w:val="00316EBE"/>
    <w:rsid w:val="0031702C"/>
    <w:rsid w:val="00321843"/>
    <w:rsid w:val="00322047"/>
    <w:rsid w:val="0032455D"/>
    <w:rsid w:val="0033101B"/>
    <w:rsid w:val="00331831"/>
    <w:rsid w:val="00332570"/>
    <w:rsid w:val="00335488"/>
    <w:rsid w:val="0033574F"/>
    <w:rsid w:val="0033581C"/>
    <w:rsid w:val="00337811"/>
    <w:rsid w:val="00341B56"/>
    <w:rsid w:val="003437A0"/>
    <w:rsid w:val="00343EEC"/>
    <w:rsid w:val="00343F33"/>
    <w:rsid w:val="00345F36"/>
    <w:rsid w:val="00346440"/>
    <w:rsid w:val="00353181"/>
    <w:rsid w:val="003536AD"/>
    <w:rsid w:val="00355D6C"/>
    <w:rsid w:val="003628D3"/>
    <w:rsid w:val="00362AF3"/>
    <w:rsid w:val="003637C3"/>
    <w:rsid w:val="0036424B"/>
    <w:rsid w:val="00365742"/>
    <w:rsid w:val="00365B19"/>
    <w:rsid w:val="00366094"/>
    <w:rsid w:val="00366D90"/>
    <w:rsid w:val="00370465"/>
    <w:rsid w:val="0037318A"/>
    <w:rsid w:val="00376AC1"/>
    <w:rsid w:val="0038017F"/>
    <w:rsid w:val="00380B4B"/>
    <w:rsid w:val="003816EA"/>
    <w:rsid w:val="003820CF"/>
    <w:rsid w:val="00382545"/>
    <w:rsid w:val="00383D81"/>
    <w:rsid w:val="00384A2D"/>
    <w:rsid w:val="00384FDC"/>
    <w:rsid w:val="003864F2"/>
    <w:rsid w:val="00386CFA"/>
    <w:rsid w:val="0039122A"/>
    <w:rsid w:val="0039220C"/>
    <w:rsid w:val="00395504"/>
    <w:rsid w:val="0039674A"/>
    <w:rsid w:val="0039769B"/>
    <w:rsid w:val="003A2383"/>
    <w:rsid w:val="003A295D"/>
    <w:rsid w:val="003A4DD5"/>
    <w:rsid w:val="003A651E"/>
    <w:rsid w:val="003B1FA3"/>
    <w:rsid w:val="003B307B"/>
    <w:rsid w:val="003B527D"/>
    <w:rsid w:val="003B6325"/>
    <w:rsid w:val="003C0683"/>
    <w:rsid w:val="003C1640"/>
    <w:rsid w:val="003C1709"/>
    <w:rsid w:val="003C25F5"/>
    <w:rsid w:val="003C33D0"/>
    <w:rsid w:val="003C48C5"/>
    <w:rsid w:val="003C4ABE"/>
    <w:rsid w:val="003C50B4"/>
    <w:rsid w:val="003D02A4"/>
    <w:rsid w:val="003D556C"/>
    <w:rsid w:val="003D589A"/>
    <w:rsid w:val="003D7620"/>
    <w:rsid w:val="003E0AAB"/>
    <w:rsid w:val="003E10EE"/>
    <w:rsid w:val="003E216A"/>
    <w:rsid w:val="003E2D91"/>
    <w:rsid w:val="003E3C0B"/>
    <w:rsid w:val="003E4503"/>
    <w:rsid w:val="003E6815"/>
    <w:rsid w:val="003E694E"/>
    <w:rsid w:val="003E75ED"/>
    <w:rsid w:val="003F11AD"/>
    <w:rsid w:val="003F3141"/>
    <w:rsid w:val="003F7925"/>
    <w:rsid w:val="00402889"/>
    <w:rsid w:val="00402A13"/>
    <w:rsid w:val="004047F3"/>
    <w:rsid w:val="004053CD"/>
    <w:rsid w:val="00412352"/>
    <w:rsid w:val="0041240E"/>
    <w:rsid w:val="004140C6"/>
    <w:rsid w:val="0041526B"/>
    <w:rsid w:val="004160B9"/>
    <w:rsid w:val="004160DA"/>
    <w:rsid w:val="0041675E"/>
    <w:rsid w:val="004215DE"/>
    <w:rsid w:val="004220C0"/>
    <w:rsid w:val="0042243C"/>
    <w:rsid w:val="00423AC8"/>
    <w:rsid w:val="00425670"/>
    <w:rsid w:val="00426BDC"/>
    <w:rsid w:val="00431668"/>
    <w:rsid w:val="0043180B"/>
    <w:rsid w:val="004353E6"/>
    <w:rsid w:val="0044130B"/>
    <w:rsid w:val="00441FC7"/>
    <w:rsid w:val="004463D7"/>
    <w:rsid w:val="00447E41"/>
    <w:rsid w:val="00447F03"/>
    <w:rsid w:val="00452047"/>
    <w:rsid w:val="00453E31"/>
    <w:rsid w:val="00454DF8"/>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967"/>
    <w:rsid w:val="00480621"/>
    <w:rsid w:val="00481D0C"/>
    <w:rsid w:val="0048290C"/>
    <w:rsid w:val="004843A7"/>
    <w:rsid w:val="00484559"/>
    <w:rsid w:val="0048527B"/>
    <w:rsid w:val="00485D11"/>
    <w:rsid w:val="00487EA0"/>
    <w:rsid w:val="00490508"/>
    <w:rsid w:val="0049162A"/>
    <w:rsid w:val="00491657"/>
    <w:rsid w:val="004931D9"/>
    <w:rsid w:val="0049600B"/>
    <w:rsid w:val="004A20D9"/>
    <w:rsid w:val="004A369D"/>
    <w:rsid w:val="004A692F"/>
    <w:rsid w:val="004A760C"/>
    <w:rsid w:val="004A7A64"/>
    <w:rsid w:val="004B14E1"/>
    <w:rsid w:val="004B387F"/>
    <w:rsid w:val="004B3CB6"/>
    <w:rsid w:val="004B4B0E"/>
    <w:rsid w:val="004B502E"/>
    <w:rsid w:val="004B7366"/>
    <w:rsid w:val="004C3B7A"/>
    <w:rsid w:val="004C6AA7"/>
    <w:rsid w:val="004D00D1"/>
    <w:rsid w:val="004D0AC6"/>
    <w:rsid w:val="004D67B7"/>
    <w:rsid w:val="004D6C12"/>
    <w:rsid w:val="004D7E6C"/>
    <w:rsid w:val="004E3723"/>
    <w:rsid w:val="004E4BC5"/>
    <w:rsid w:val="004F05DC"/>
    <w:rsid w:val="004F1292"/>
    <w:rsid w:val="004F133D"/>
    <w:rsid w:val="004F18CD"/>
    <w:rsid w:val="004F2C96"/>
    <w:rsid w:val="004F2D9F"/>
    <w:rsid w:val="004F36EC"/>
    <w:rsid w:val="004F40E3"/>
    <w:rsid w:val="004F4AB0"/>
    <w:rsid w:val="004F55B0"/>
    <w:rsid w:val="004F5E3D"/>
    <w:rsid w:val="004F6001"/>
    <w:rsid w:val="00500EAC"/>
    <w:rsid w:val="0050139A"/>
    <w:rsid w:val="00501833"/>
    <w:rsid w:val="00502970"/>
    <w:rsid w:val="005030E1"/>
    <w:rsid w:val="0050438F"/>
    <w:rsid w:val="00506F1F"/>
    <w:rsid w:val="005110BA"/>
    <w:rsid w:val="005113C2"/>
    <w:rsid w:val="00514375"/>
    <w:rsid w:val="00515369"/>
    <w:rsid w:val="00515952"/>
    <w:rsid w:val="0051629E"/>
    <w:rsid w:val="00516DB0"/>
    <w:rsid w:val="005171D2"/>
    <w:rsid w:val="00517347"/>
    <w:rsid w:val="00517AE8"/>
    <w:rsid w:val="0052264F"/>
    <w:rsid w:val="005231CD"/>
    <w:rsid w:val="00523886"/>
    <w:rsid w:val="00524861"/>
    <w:rsid w:val="00525574"/>
    <w:rsid w:val="00526F19"/>
    <w:rsid w:val="00526FA8"/>
    <w:rsid w:val="0053032F"/>
    <w:rsid w:val="0053166B"/>
    <w:rsid w:val="00531D0A"/>
    <w:rsid w:val="00531EF5"/>
    <w:rsid w:val="0053305B"/>
    <w:rsid w:val="005340AC"/>
    <w:rsid w:val="00534CFD"/>
    <w:rsid w:val="00535F06"/>
    <w:rsid w:val="00536DD5"/>
    <w:rsid w:val="00537ECA"/>
    <w:rsid w:val="00540151"/>
    <w:rsid w:val="00540829"/>
    <w:rsid w:val="00540E1F"/>
    <w:rsid w:val="0054108E"/>
    <w:rsid w:val="00544C41"/>
    <w:rsid w:val="00544CF6"/>
    <w:rsid w:val="005472E7"/>
    <w:rsid w:val="00550258"/>
    <w:rsid w:val="00551709"/>
    <w:rsid w:val="00552CA4"/>
    <w:rsid w:val="00553C95"/>
    <w:rsid w:val="00554C47"/>
    <w:rsid w:val="00555B13"/>
    <w:rsid w:val="00560A8B"/>
    <w:rsid w:val="00561CAA"/>
    <w:rsid w:val="00561F4F"/>
    <w:rsid w:val="00565749"/>
    <w:rsid w:val="00565892"/>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84CC3"/>
    <w:rsid w:val="00591040"/>
    <w:rsid w:val="0059253C"/>
    <w:rsid w:val="00593122"/>
    <w:rsid w:val="00593C46"/>
    <w:rsid w:val="00593C53"/>
    <w:rsid w:val="00596CCA"/>
    <w:rsid w:val="005978E9"/>
    <w:rsid w:val="005A0EDD"/>
    <w:rsid w:val="005A1938"/>
    <w:rsid w:val="005A26B0"/>
    <w:rsid w:val="005A293C"/>
    <w:rsid w:val="005A4156"/>
    <w:rsid w:val="005A4238"/>
    <w:rsid w:val="005A4A9B"/>
    <w:rsid w:val="005A77B2"/>
    <w:rsid w:val="005B0202"/>
    <w:rsid w:val="005B054E"/>
    <w:rsid w:val="005B1ABE"/>
    <w:rsid w:val="005B1E74"/>
    <w:rsid w:val="005B23B2"/>
    <w:rsid w:val="005B2E4B"/>
    <w:rsid w:val="005B40DF"/>
    <w:rsid w:val="005B530A"/>
    <w:rsid w:val="005B5883"/>
    <w:rsid w:val="005B5D2E"/>
    <w:rsid w:val="005B6D80"/>
    <w:rsid w:val="005B78D6"/>
    <w:rsid w:val="005C12B9"/>
    <w:rsid w:val="005C2A64"/>
    <w:rsid w:val="005C2FB8"/>
    <w:rsid w:val="005C415F"/>
    <w:rsid w:val="005C4C64"/>
    <w:rsid w:val="005C534C"/>
    <w:rsid w:val="005C62D9"/>
    <w:rsid w:val="005C6C37"/>
    <w:rsid w:val="005D1EA9"/>
    <w:rsid w:val="005D2589"/>
    <w:rsid w:val="005D259B"/>
    <w:rsid w:val="005D584A"/>
    <w:rsid w:val="005D7112"/>
    <w:rsid w:val="005D7E7F"/>
    <w:rsid w:val="005E0BFC"/>
    <w:rsid w:val="005E138E"/>
    <w:rsid w:val="005E17C3"/>
    <w:rsid w:val="005E1A3E"/>
    <w:rsid w:val="005E4A25"/>
    <w:rsid w:val="005E53A9"/>
    <w:rsid w:val="005E640B"/>
    <w:rsid w:val="005F0085"/>
    <w:rsid w:val="005F37A0"/>
    <w:rsid w:val="006009AE"/>
    <w:rsid w:val="0060153E"/>
    <w:rsid w:val="006017C2"/>
    <w:rsid w:val="006026BC"/>
    <w:rsid w:val="00602B40"/>
    <w:rsid w:val="0060392A"/>
    <w:rsid w:val="00604DD4"/>
    <w:rsid w:val="006053F2"/>
    <w:rsid w:val="00605C56"/>
    <w:rsid w:val="00607E29"/>
    <w:rsid w:val="00610563"/>
    <w:rsid w:val="00611F35"/>
    <w:rsid w:val="00612D08"/>
    <w:rsid w:val="00613798"/>
    <w:rsid w:val="0062079D"/>
    <w:rsid w:val="00624306"/>
    <w:rsid w:val="006254C2"/>
    <w:rsid w:val="0062695E"/>
    <w:rsid w:val="006274D2"/>
    <w:rsid w:val="00631D31"/>
    <w:rsid w:val="006329A5"/>
    <w:rsid w:val="00634802"/>
    <w:rsid w:val="00636DDD"/>
    <w:rsid w:val="006371DF"/>
    <w:rsid w:val="0064166F"/>
    <w:rsid w:val="00641A66"/>
    <w:rsid w:val="00642346"/>
    <w:rsid w:val="00645158"/>
    <w:rsid w:val="00645CA5"/>
    <w:rsid w:val="006477D7"/>
    <w:rsid w:val="0065192F"/>
    <w:rsid w:val="0065611D"/>
    <w:rsid w:val="00656896"/>
    <w:rsid w:val="00657682"/>
    <w:rsid w:val="00657EA7"/>
    <w:rsid w:val="006620B1"/>
    <w:rsid w:val="00663B4F"/>
    <w:rsid w:val="00665599"/>
    <w:rsid w:val="006665D2"/>
    <w:rsid w:val="00666929"/>
    <w:rsid w:val="006703E3"/>
    <w:rsid w:val="00671A85"/>
    <w:rsid w:val="00674767"/>
    <w:rsid w:val="00674E51"/>
    <w:rsid w:val="00675A51"/>
    <w:rsid w:val="0068023F"/>
    <w:rsid w:val="00682423"/>
    <w:rsid w:val="00683382"/>
    <w:rsid w:val="00683546"/>
    <w:rsid w:val="00683946"/>
    <w:rsid w:val="0068420C"/>
    <w:rsid w:val="00691391"/>
    <w:rsid w:val="00691964"/>
    <w:rsid w:val="00691E70"/>
    <w:rsid w:val="00691EAE"/>
    <w:rsid w:val="00692794"/>
    <w:rsid w:val="0069362F"/>
    <w:rsid w:val="00696317"/>
    <w:rsid w:val="00696D51"/>
    <w:rsid w:val="006A1D82"/>
    <w:rsid w:val="006A2D50"/>
    <w:rsid w:val="006A44EC"/>
    <w:rsid w:val="006A6C55"/>
    <w:rsid w:val="006A7A38"/>
    <w:rsid w:val="006A7BDD"/>
    <w:rsid w:val="006B00A6"/>
    <w:rsid w:val="006B13BE"/>
    <w:rsid w:val="006B224D"/>
    <w:rsid w:val="006B2B64"/>
    <w:rsid w:val="006B42E3"/>
    <w:rsid w:val="006B4410"/>
    <w:rsid w:val="006B5371"/>
    <w:rsid w:val="006B6CFC"/>
    <w:rsid w:val="006B74F0"/>
    <w:rsid w:val="006C1EEB"/>
    <w:rsid w:val="006C28A7"/>
    <w:rsid w:val="006C2CBA"/>
    <w:rsid w:val="006C2CE5"/>
    <w:rsid w:val="006C3545"/>
    <w:rsid w:val="006C54C8"/>
    <w:rsid w:val="006C7840"/>
    <w:rsid w:val="006C795E"/>
    <w:rsid w:val="006D0CDE"/>
    <w:rsid w:val="006D18A1"/>
    <w:rsid w:val="006D26CC"/>
    <w:rsid w:val="006D3056"/>
    <w:rsid w:val="006D3BFB"/>
    <w:rsid w:val="006D4488"/>
    <w:rsid w:val="006D4494"/>
    <w:rsid w:val="006D48B1"/>
    <w:rsid w:val="006D66A4"/>
    <w:rsid w:val="006D7B13"/>
    <w:rsid w:val="006E3453"/>
    <w:rsid w:val="006E34F2"/>
    <w:rsid w:val="006E44D7"/>
    <w:rsid w:val="006E55BD"/>
    <w:rsid w:val="006E6394"/>
    <w:rsid w:val="006E6E81"/>
    <w:rsid w:val="006E7E67"/>
    <w:rsid w:val="006F0B98"/>
    <w:rsid w:val="006F452D"/>
    <w:rsid w:val="006F62FF"/>
    <w:rsid w:val="006F6C4E"/>
    <w:rsid w:val="006F75F9"/>
    <w:rsid w:val="00700234"/>
    <w:rsid w:val="00701A70"/>
    <w:rsid w:val="00702CB3"/>
    <w:rsid w:val="007033C7"/>
    <w:rsid w:val="00704D05"/>
    <w:rsid w:val="00706EF6"/>
    <w:rsid w:val="00706FFA"/>
    <w:rsid w:val="00715BEF"/>
    <w:rsid w:val="00715C9A"/>
    <w:rsid w:val="007176A5"/>
    <w:rsid w:val="007208E4"/>
    <w:rsid w:val="007210FE"/>
    <w:rsid w:val="00721764"/>
    <w:rsid w:val="00721803"/>
    <w:rsid w:val="00722892"/>
    <w:rsid w:val="007236C4"/>
    <w:rsid w:val="00724A9E"/>
    <w:rsid w:val="0072647C"/>
    <w:rsid w:val="00727332"/>
    <w:rsid w:val="00727770"/>
    <w:rsid w:val="00727B3C"/>
    <w:rsid w:val="0073568D"/>
    <w:rsid w:val="00735C98"/>
    <w:rsid w:val="0073682C"/>
    <w:rsid w:val="0074007C"/>
    <w:rsid w:val="00741DF3"/>
    <w:rsid w:val="007427CD"/>
    <w:rsid w:val="007465BD"/>
    <w:rsid w:val="0074665F"/>
    <w:rsid w:val="0075206B"/>
    <w:rsid w:val="00754878"/>
    <w:rsid w:val="007571A0"/>
    <w:rsid w:val="0075770C"/>
    <w:rsid w:val="007617D2"/>
    <w:rsid w:val="00762EA8"/>
    <w:rsid w:val="00763EF7"/>
    <w:rsid w:val="0076515B"/>
    <w:rsid w:val="00766B1F"/>
    <w:rsid w:val="00767FB0"/>
    <w:rsid w:val="00771B3A"/>
    <w:rsid w:val="00781BFA"/>
    <w:rsid w:val="00782062"/>
    <w:rsid w:val="00783A7D"/>
    <w:rsid w:val="00786B33"/>
    <w:rsid w:val="00787C20"/>
    <w:rsid w:val="00790BF6"/>
    <w:rsid w:val="007945D3"/>
    <w:rsid w:val="00794D1E"/>
    <w:rsid w:val="00795820"/>
    <w:rsid w:val="00797C75"/>
    <w:rsid w:val="007A040C"/>
    <w:rsid w:val="007A40AD"/>
    <w:rsid w:val="007A641F"/>
    <w:rsid w:val="007A7DD2"/>
    <w:rsid w:val="007B2FE6"/>
    <w:rsid w:val="007B4B43"/>
    <w:rsid w:val="007B57B9"/>
    <w:rsid w:val="007B6199"/>
    <w:rsid w:val="007B64F3"/>
    <w:rsid w:val="007B6FAE"/>
    <w:rsid w:val="007B7789"/>
    <w:rsid w:val="007C429C"/>
    <w:rsid w:val="007C457A"/>
    <w:rsid w:val="007C5002"/>
    <w:rsid w:val="007C5C63"/>
    <w:rsid w:val="007C5F91"/>
    <w:rsid w:val="007C7607"/>
    <w:rsid w:val="007C7D75"/>
    <w:rsid w:val="007D2CFA"/>
    <w:rsid w:val="007D370E"/>
    <w:rsid w:val="007D44BC"/>
    <w:rsid w:val="007E0A9A"/>
    <w:rsid w:val="007E0CBF"/>
    <w:rsid w:val="007E3864"/>
    <w:rsid w:val="007E4149"/>
    <w:rsid w:val="007E490E"/>
    <w:rsid w:val="007E4935"/>
    <w:rsid w:val="007F07D1"/>
    <w:rsid w:val="007F1888"/>
    <w:rsid w:val="007F1EB3"/>
    <w:rsid w:val="007F23F0"/>
    <w:rsid w:val="007F33D1"/>
    <w:rsid w:val="007F6A0D"/>
    <w:rsid w:val="007F7511"/>
    <w:rsid w:val="007F7538"/>
    <w:rsid w:val="00802B6D"/>
    <w:rsid w:val="00803983"/>
    <w:rsid w:val="00804600"/>
    <w:rsid w:val="00804701"/>
    <w:rsid w:val="00804C8B"/>
    <w:rsid w:val="00806E57"/>
    <w:rsid w:val="0081178B"/>
    <w:rsid w:val="008150A5"/>
    <w:rsid w:val="0081744A"/>
    <w:rsid w:val="00817C02"/>
    <w:rsid w:val="00817D06"/>
    <w:rsid w:val="008207E7"/>
    <w:rsid w:val="00820D74"/>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9"/>
    <w:rsid w:val="00834FE2"/>
    <w:rsid w:val="00837BE0"/>
    <w:rsid w:val="00840047"/>
    <w:rsid w:val="00843764"/>
    <w:rsid w:val="00845364"/>
    <w:rsid w:val="00846085"/>
    <w:rsid w:val="008463CA"/>
    <w:rsid w:val="00847726"/>
    <w:rsid w:val="00847A91"/>
    <w:rsid w:val="008505F1"/>
    <w:rsid w:val="0085148F"/>
    <w:rsid w:val="008538BC"/>
    <w:rsid w:val="00853F96"/>
    <w:rsid w:val="00854807"/>
    <w:rsid w:val="00855EE5"/>
    <w:rsid w:val="008563DF"/>
    <w:rsid w:val="00856DED"/>
    <w:rsid w:val="008576D8"/>
    <w:rsid w:val="00860E2B"/>
    <w:rsid w:val="00861DBC"/>
    <w:rsid w:val="0086213D"/>
    <w:rsid w:val="00864192"/>
    <w:rsid w:val="0086585E"/>
    <w:rsid w:val="008674D9"/>
    <w:rsid w:val="00870899"/>
    <w:rsid w:val="00870A2F"/>
    <w:rsid w:val="00870D37"/>
    <w:rsid w:val="00873AA7"/>
    <w:rsid w:val="00875FDF"/>
    <w:rsid w:val="00880DF3"/>
    <w:rsid w:val="00881B90"/>
    <w:rsid w:val="0088445D"/>
    <w:rsid w:val="008850B1"/>
    <w:rsid w:val="00885A02"/>
    <w:rsid w:val="00886A95"/>
    <w:rsid w:val="008874E1"/>
    <w:rsid w:val="00887729"/>
    <w:rsid w:val="00887953"/>
    <w:rsid w:val="00891CA8"/>
    <w:rsid w:val="00893ADC"/>
    <w:rsid w:val="00896307"/>
    <w:rsid w:val="00896543"/>
    <w:rsid w:val="008A15A0"/>
    <w:rsid w:val="008A2EC7"/>
    <w:rsid w:val="008A3AA6"/>
    <w:rsid w:val="008A4062"/>
    <w:rsid w:val="008A4C4E"/>
    <w:rsid w:val="008A5DCF"/>
    <w:rsid w:val="008A5E51"/>
    <w:rsid w:val="008A66EB"/>
    <w:rsid w:val="008A77CE"/>
    <w:rsid w:val="008B10FF"/>
    <w:rsid w:val="008B11B6"/>
    <w:rsid w:val="008B155F"/>
    <w:rsid w:val="008B2454"/>
    <w:rsid w:val="008B26ED"/>
    <w:rsid w:val="008B2BFD"/>
    <w:rsid w:val="008C0555"/>
    <w:rsid w:val="008C0D18"/>
    <w:rsid w:val="008C1468"/>
    <w:rsid w:val="008C2388"/>
    <w:rsid w:val="008C303C"/>
    <w:rsid w:val="008C34B8"/>
    <w:rsid w:val="008C53EC"/>
    <w:rsid w:val="008C6608"/>
    <w:rsid w:val="008C664B"/>
    <w:rsid w:val="008D031F"/>
    <w:rsid w:val="008D18E0"/>
    <w:rsid w:val="008D2D4F"/>
    <w:rsid w:val="008D4215"/>
    <w:rsid w:val="008D5921"/>
    <w:rsid w:val="008D5A66"/>
    <w:rsid w:val="008D6685"/>
    <w:rsid w:val="008D7EE7"/>
    <w:rsid w:val="008E0AA1"/>
    <w:rsid w:val="008E0B6E"/>
    <w:rsid w:val="008E5F0D"/>
    <w:rsid w:val="008E6A9D"/>
    <w:rsid w:val="008F03AE"/>
    <w:rsid w:val="008F2435"/>
    <w:rsid w:val="008F42D0"/>
    <w:rsid w:val="008F5EB9"/>
    <w:rsid w:val="008F6AFA"/>
    <w:rsid w:val="00901E9D"/>
    <w:rsid w:val="0090218E"/>
    <w:rsid w:val="00905E49"/>
    <w:rsid w:val="00914CD4"/>
    <w:rsid w:val="00915BFF"/>
    <w:rsid w:val="0091607B"/>
    <w:rsid w:val="00916D5C"/>
    <w:rsid w:val="00921EAD"/>
    <w:rsid w:val="009236E7"/>
    <w:rsid w:val="00924124"/>
    <w:rsid w:val="00930979"/>
    <w:rsid w:val="009325E3"/>
    <w:rsid w:val="00936FF1"/>
    <w:rsid w:val="0093727E"/>
    <w:rsid w:val="00942068"/>
    <w:rsid w:val="00942351"/>
    <w:rsid w:val="00943B3F"/>
    <w:rsid w:val="0094661F"/>
    <w:rsid w:val="00946CDF"/>
    <w:rsid w:val="0095000E"/>
    <w:rsid w:val="00950230"/>
    <w:rsid w:val="00951A42"/>
    <w:rsid w:val="009528A1"/>
    <w:rsid w:val="0095366F"/>
    <w:rsid w:val="00953A57"/>
    <w:rsid w:val="00955D0B"/>
    <w:rsid w:val="00957CBC"/>
    <w:rsid w:val="00963809"/>
    <w:rsid w:val="0096466D"/>
    <w:rsid w:val="00964AD4"/>
    <w:rsid w:val="00964CA9"/>
    <w:rsid w:val="0096515E"/>
    <w:rsid w:val="00965353"/>
    <w:rsid w:val="0096693F"/>
    <w:rsid w:val="00967A67"/>
    <w:rsid w:val="00971868"/>
    <w:rsid w:val="009720AA"/>
    <w:rsid w:val="009726AF"/>
    <w:rsid w:val="00973A2A"/>
    <w:rsid w:val="00973CBA"/>
    <w:rsid w:val="00973EA0"/>
    <w:rsid w:val="00975AA3"/>
    <w:rsid w:val="0097781A"/>
    <w:rsid w:val="00977A9B"/>
    <w:rsid w:val="00980270"/>
    <w:rsid w:val="009810E3"/>
    <w:rsid w:val="00981106"/>
    <w:rsid w:val="00981659"/>
    <w:rsid w:val="00983069"/>
    <w:rsid w:val="009830BF"/>
    <w:rsid w:val="0098328D"/>
    <w:rsid w:val="009833DD"/>
    <w:rsid w:val="00985227"/>
    <w:rsid w:val="0098594E"/>
    <w:rsid w:val="009859BA"/>
    <w:rsid w:val="009863FD"/>
    <w:rsid w:val="009864E7"/>
    <w:rsid w:val="0099022F"/>
    <w:rsid w:val="00990349"/>
    <w:rsid w:val="0099109F"/>
    <w:rsid w:val="00991AFC"/>
    <w:rsid w:val="009947DA"/>
    <w:rsid w:val="00995B54"/>
    <w:rsid w:val="00997219"/>
    <w:rsid w:val="009974EE"/>
    <w:rsid w:val="00997B2B"/>
    <w:rsid w:val="009A0299"/>
    <w:rsid w:val="009A0A66"/>
    <w:rsid w:val="009A0DF5"/>
    <w:rsid w:val="009A0E82"/>
    <w:rsid w:val="009A1101"/>
    <w:rsid w:val="009A2B0B"/>
    <w:rsid w:val="009A2DFC"/>
    <w:rsid w:val="009A3D45"/>
    <w:rsid w:val="009A4FA1"/>
    <w:rsid w:val="009A6066"/>
    <w:rsid w:val="009A66F3"/>
    <w:rsid w:val="009B006F"/>
    <w:rsid w:val="009B285E"/>
    <w:rsid w:val="009B28EA"/>
    <w:rsid w:val="009B33C6"/>
    <w:rsid w:val="009B51B2"/>
    <w:rsid w:val="009B54E7"/>
    <w:rsid w:val="009B6028"/>
    <w:rsid w:val="009C0C6E"/>
    <w:rsid w:val="009C209F"/>
    <w:rsid w:val="009C28A3"/>
    <w:rsid w:val="009C4487"/>
    <w:rsid w:val="009C4841"/>
    <w:rsid w:val="009C5FF2"/>
    <w:rsid w:val="009C6DE4"/>
    <w:rsid w:val="009C7693"/>
    <w:rsid w:val="009C7ADD"/>
    <w:rsid w:val="009D0A34"/>
    <w:rsid w:val="009D10AE"/>
    <w:rsid w:val="009D3E0E"/>
    <w:rsid w:val="009D716D"/>
    <w:rsid w:val="009E2920"/>
    <w:rsid w:val="009E505E"/>
    <w:rsid w:val="009E5BAC"/>
    <w:rsid w:val="009E5C3D"/>
    <w:rsid w:val="009E6738"/>
    <w:rsid w:val="009F01BF"/>
    <w:rsid w:val="009F2C59"/>
    <w:rsid w:val="009F40A6"/>
    <w:rsid w:val="009F4C8B"/>
    <w:rsid w:val="009F7AFA"/>
    <w:rsid w:val="009F7F34"/>
    <w:rsid w:val="00A020FF"/>
    <w:rsid w:val="00A0456D"/>
    <w:rsid w:val="00A05167"/>
    <w:rsid w:val="00A062F9"/>
    <w:rsid w:val="00A06AE7"/>
    <w:rsid w:val="00A07BFC"/>
    <w:rsid w:val="00A100E4"/>
    <w:rsid w:val="00A1273E"/>
    <w:rsid w:val="00A1514A"/>
    <w:rsid w:val="00A177B4"/>
    <w:rsid w:val="00A21DD1"/>
    <w:rsid w:val="00A2319D"/>
    <w:rsid w:val="00A2358C"/>
    <w:rsid w:val="00A250FD"/>
    <w:rsid w:val="00A254BB"/>
    <w:rsid w:val="00A25557"/>
    <w:rsid w:val="00A25E3D"/>
    <w:rsid w:val="00A2659B"/>
    <w:rsid w:val="00A26E58"/>
    <w:rsid w:val="00A27EB6"/>
    <w:rsid w:val="00A30A10"/>
    <w:rsid w:val="00A34D00"/>
    <w:rsid w:val="00A356FD"/>
    <w:rsid w:val="00A35AD3"/>
    <w:rsid w:val="00A367FA"/>
    <w:rsid w:val="00A36D71"/>
    <w:rsid w:val="00A41675"/>
    <w:rsid w:val="00A41B5C"/>
    <w:rsid w:val="00A4465A"/>
    <w:rsid w:val="00A44A18"/>
    <w:rsid w:val="00A44CE2"/>
    <w:rsid w:val="00A54328"/>
    <w:rsid w:val="00A54A70"/>
    <w:rsid w:val="00A54DB7"/>
    <w:rsid w:val="00A579D8"/>
    <w:rsid w:val="00A6111E"/>
    <w:rsid w:val="00A612A4"/>
    <w:rsid w:val="00A62254"/>
    <w:rsid w:val="00A64093"/>
    <w:rsid w:val="00A67D15"/>
    <w:rsid w:val="00A703BF"/>
    <w:rsid w:val="00A71530"/>
    <w:rsid w:val="00A7209A"/>
    <w:rsid w:val="00A744C9"/>
    <w:rsid w:val="00A77BAA"/>
    <w:rsid w:val="00A823ED"/>
    <w:rsid w:val="00A85744"/>
    <w:rsid w:val="00A85FDB"/>
    <w:rsid w:val="00A91C4F"/>
    <w:rsid w:val="00A94879"/>
    <w:rsid w:val="00A9609F"/>
    <w:rsid w:val="00A972C1"/>
    <w:rsid w:val="00AA13C9"/>
    <w:rsid w:val="00AA2E63"/>
    <w:rsid w:val="00AA510C"/>
    <w:rsid w:val="00AA6902"/>
    <w:rsid w:val="00AA6BAB"/>
    <w:rsid w:val="00AB0DE0"/>
    <w:rsid w:val="00AB16E8"/>
    <w:rsid w:val="00AB2703"/>
    <w:rsid w:val="00AB2E08"/>
    <w:rsid w:val="00AB2F4F"/>
    <w:rsid w:val="00AB3EC6"/>
    <w:rsid w:val="00AB4505"/>
    <w:rsid w:val="00AB6EBB"/>
    <w:rsid w:val="00AB755D"/>
    <w:rsid w:val="00AC0274"/>
    <w:rsid w:val="00AC1138"/>
    <w:rsid w:val="00AC1473"/>
    <w:rsid w:val="00AC64D9"/>
    <w:rsid w:val="00AD058E"/>
    <w:rsid w:val="00AD1F83"/>
    <w:rsid w:val="00AD2B04"/>
    <w:rsid w:val="00AD5270"/>
    <w:rsid w:val="00AD5837"/>
    <w:rsid w:val="00AD5D67"/>
    <w:rsid w:val="00AE119A"/>
    <w:rsid w:val="00AE2F3B"/>
    <w:rsid w:val="00AE30F4"/>
    <w:rsid w:val="00AE4B22"/>
    <w:rsid w:val="00AE6084"/>
    <w:rsid w:val="00AE6442"/>
    <w:rsid w:val="00AE7EC3"/>
    <w:rsid w:val="00AF1F9E"/>
    <w:rsid w:val="00AF272B"/>
    <w:rsid w:val="00AF3566"/>
    <w:rsid w:val="00AF5E33"/>
    <w:rsid w:val="00AF6D1D"/>
    <w:rsid w:val="00AF70AB"/>
    <w:rsid w:val="00AF717A"/>
    <w:rsid w:val="00AF77D2"/>
    <w:rsid w:val="00AF77F0"/>
    <w:rsid w:val="00AF78D9"/>
    <w:rsid w:val="00B01DCF"/>
    <w:rsid w:val="00B01EC1"/>
    <w:rsid w:val="00B03BCD"/>
    <w:rsid w:val="00B03D85"/>
    <w:rsid w:val="00B0487B"/>
    <w:rsid w:val="00B07A29"/>
    <w:rsid w:val="00B1235F"/>
    <w:rsid w:val="00B13A39"/>
    <w:rsid w:val="00B1483D"/>
    <w:rsid w:val="00B16E6D"/>
    <w:rsid w:val="00B20EE7"/>
    <w:rsid w:val="00B2153F"/>
    <w:rsid w:val="00B21789"/>
    <w:rsid w:val="00B22A91"/>
    <w:rsid w:val="00B25082"/>
    <w:rsid w:val="00B30F20"/>
    <w:rsid w:val="00B35995"/>
    <w:rsid w:val="00B35E21"/>
    <w:rsid w:val="00B36ACD"/>
    <w:rsid w:val="00B3761C"/>
    <w:rsid w:val="00B40F28"/>
    <w:rsid w:val="00B40F40"/>
    <w:rsid w:val="00B41164"/>
    <w:rsid w:val="00B415D8"/>
    <w:rsid w:val="00B41E3A"/>
    <w:rsid w:val="00B45362"/>
    <w:rsid w:val="00B455B1"/>
    <w:rsid w:val="00B5112A"/>
    <w:rsid w:val="00B513A6"/>
    <w:rsid w:val="00B51FAE"/>
    <w:rsid w:val="00B556E2"/>
    <w:rsid w:val="00B56AD2"/>
    <w:rsid w:val="00B57BC6"/>
    <w:rsid w:val="00B6156C"/>
    <w:rsid w:val="00B65075"/>
    <w:rsid w:val="00B65ECD"/>
    <w:rsid w:val="00B67116"/>
    <w:rsid w:val="00B707C3"/>
    <w:rsid w:val="00B71F14"/>
    <w:rsid w:val="00B81210"/>
    <w:rsid w:val="00B82E6C"/>
    <w:rsid w:val="00B83593"/>
    <w:rsid w:val="00B8370C"/>
    <w:rsid w:val="00B83F4F"/>
    <w:rsid w:val="00B867D9"/>
    <w:rsid w:val="00B86E21"/>
    <w:rsid w:val="00B87FCC"/>
    <w:rsid w:val="00B917D9"/>
    <w:rsid w:val="00B96702"/>
    <w:rsid w:val="00B976B3"/>
    <w:rsid w:val="00B97B6C"/>
    <w:rsid w:val="00BA02A2"/>
    <w:rsid w:val="00BA12D5"/>
    <w:rsid w:val="00BA1BE9"/>
    <w:rsid w:val="00BA1CD4"/>
    <w:rsid w:val="00BA2053"/>
    <w:rsid w:val="00BA386D"/>
    <w:rsid w:val="00BA4BDB"/>
    <w:rsid w:val="00BA5180"/>
    <w:rsid w:val="00BA636B"/>
    <w:rsid w:val="00BA7EE0"/>
    <w:rsid w:val="00BB0A89"/>
    <w:rsid w:val="00BB1CD7"/>
    <w:rsid w:val="00BB28F0"/>
    <w:rsid w:val="00BB2E1F"/>
    <w:rsid w:val="00BB476E"/>
    <w:rsid w:val="00BB4F91"/>
    <w:rsid w:val="00BB5946"/>
    <w:rsid w:val="00BB6D87"/>
    <w:rsid w:val="00BB6DFC"/>
    <w:rsid w:val="00BB7F34"/>
    <w:rsid w:val="00BC00AF"/>
    <w:rsid w:val="00BC10E7"/>
    <w:rsid w:val="00BC1CC5"/>
    <w:rsid w:val="00BC1DA2"/>
    <w:rsid w:val="00BC63D8"/>
    <w:rsid w:val="00BC6FCF"/>
    <w:rsid w:val="00BD0753"/>
    <w:rsid w:val="00BD102F"/>
    <w:rsid w:val="00BD2409"/>
    <w:rsid w:val="00BE1186"/>
    <w:rsid w:val="00BE17FA"/>
    <w:rsid w:val="00BF14D3"/>
    <w:rsid w:val="00BF15B2"/>
    <w:rsid w:val="00BF3197"/>
    <w:rsid w:val="00BF5909"/>
    <w:rsid w:val="00BF7E57"/>
    <w:rsid w:val="00C00897"/>
    <w:rsid w:val="00C03516"/>
    <w:rsid w:val="00C05C42"/>
    <w:rsid w:val="00C070DE"/>
    <w:rsid w:val="00C0777A"/>
    <w:rsid w:val="00C07A7B"/>
    <w:rsid w:val="00C1220C"/>
    <w:rsid w:val="00C142D5"/>
    <w:rsid w:val="00C1781B"/>
    <w:rsid w:val="00C204C5"/>
    <w:rsid w:val="00C20BBE"/>
    <w:rsid w:val="00C22440"/>
    <w:rsid w:val="00C26DE9"/>
    <w:rsid w:val="00C30AD4"/>
    <w:rsid w:val="00C313E2"/>
    <w:rsid w:val="00C316E3"/>
    <w:rsid w:val="00C32EC1"/>
    <w:rsid w:val="00C34B5C"/>
    <w:rsid w:val="00C34B7A"/>
    <w:rsid w:val="00C352FC"/>
    <w:rsid w:val="00C36587"/>
    <w:rsid w:val="00C36D3D"/>
    <w:rsid w:val="00C37B98"/>
    <w:rsid w:val="00C37FB9"/>
    <w:rsid w:val="00C403E8"/>
    <w:rsid w:val="00C4049A"/>
    <w:rsid w:val="00C40C94"/>
    <w:rsid w:val="00C41D12"/>
    <w:rsid w:val="00C41F54"/>
    <w:rsid w:val="00C4230C"/>
    <w:rsid w:val="00C42844"/>
    <w:rsid w:val="00C4384C"/>
    <w:rsid w:val="00C43F93"/>
    <w:rsid w:val="00C44592"/>
    <w:rsid w:val="00C449B6"/>
    <w:rsid w:val="00C44A64"/>
    <w:rsid w:val="00C4525B"/>
    <w:rsid w:val="00C47B14"/>
    <w:rsid w:val="00C50C90"/>
    <w:rsid w:val="00C51606"/>
    <w:rsid w:val="00C5722F"/>
    <w:rsid w:val="00C574C3"/>
    <w:rsid w:val="00C610A9"/>
    <w:rsid w:val="00C6137E"/>
    <w:rsid w:val="00C61609"/>
    <w:rsid w:val="00C619FB"/>
    <w:rsid w:val="00C6277D"/>
    <w:rsid w:val="00C63ACE"/>
    <w:rsid w:val="00C65EEA"/>
    <w:rsid w:val="00C66EBC"/>
    <w:rsid w:val="00C705C5"/>
    <w:rsid w:val="00C73122"/>
    <w:rsid w:val="00C75A89"/>
    <w:rsid w:val="00C77F9A"/>
    <w:rsid w:val="00C80151"/>
    <w:rsid w:val="00C8149D"/>
    <w:rsid w:val="00C8155E"/>
    <w:rsid w:val="00C818D2"/>
    <w:rsid w:val="00C81988"/>
    <w:rsid w:val="00C81B91"/>
    <w:rsid w:val="00C8456E"/>
    <w:rsid w:val="00C84DB0"/>
    <w:rsid w:val="00C86012"/>
    <w:rsid w:val="00C90E40"/>
    <w:rsid w:val="00C95AF6"/>
    <w:rsid w:val="00C963FA"/>
    <w:rsid w:val="00CA25B1"/>
    <w:rsid w:val="00CA2752"/>
    <w:rsid w:val="00CA3AB5"/>
    <w:rsid w:val="00CA4ACE"/>
    <w:rsid w:val="00CA7454"/>
    <w:rsid w:val="00CA7E90"/>
    <w:rsid w:val="00CB1727"/>
    <w:rsid w:val="00CB22BF"/>
    <w:rsid w:val="00CB4A43"/>
    <w:rsid w:val="00CB63BD"/>
    <w:rsid w:val="00CB65C1"/>
    <w:rsid w:val="00CB6EBA"/>
    <w:rsid w:val="00CC15C9"/>
    <w:rsid w:val="00CC5047"/>
    <w:rsid w:val="00CC5925"/>
    <w:rsid w:val="00CD00E0"/>
    <w:rsid w:val="00CD5A11"/>
    <w:rsid w:val="00CD5EB6"/>
    <w:rsid w:val="00CE069E"/>
    <w:rsid w:val="00CE1706"/>
    <w:rsid w:val="00CE185C"/>
    <w:rsid w:val="00CE1ACD"/>
    <w:rsid w:val="00CE2766"/>
    <w:rsid w:val="00CE3552"/>
    <w:rsid w:val="00CE451C"/>
    <w:rsid w:val="00CE65CD"/>
    <w:rsid w:val="00CE77E4"/>
    <w:rsid w:val="00CE7970"/>
    <w:rsid w:val="00CF13C7"/>
    <w:rsid w:val="00CF1A01"/>
    <w:rsid w:val="00CF31B6"/>
    <w:rsid w:val="00CF3AF9"/>
    <w:rsid w:val="00CF3D92"/>
    <w:rsid w:val="00CF4DF9"/>
    <w:rsid w:val="00CF5618"/>
    <w:rsid w:val="00CF63D9"/>
    <w:rsid w:val="00CF6637"/>
    <w:rsid w:val="00D018C7"/>
    <w:rsid w:val="00D01A56"/>
    <w:rsid w:val="00D036D4"/>
    <w:rsid w:val="00D07E9F"/>
    <w:rsid w:val="00D10FCF"/>
    <w:rsid w:val="00D11D26"/>
    <w:rsid w:val="00D120FE"/>
    <w:rsid w:val="00D12605"/>
    <w:rsid w:val="00D12F41"/>
    <w:rsid w:val="00D148C1"/>
    <w:rsid w:val="00D14C3B"/>
    <w:rsid w:val="00D15482"/>
    <w:rsid w:val="00D16493"/>
    <w:rsid w:val="00D16619"/>
    <w:rsid w:val="00D17EDD"/>
    <w:rsid w:val="00D20505"/>
    <w:rsid w:val="00D23306"/>
    <w:rsid w:val="00D2496A"/>
    <w:rsid w:val="00D26428"/>
    <w:rsid w:val="00D274E2"/>
    <w:rsid w:val="00D30C26"/>
    <w:rsid w:val="00D32B9C"/>
    <w:rsid w:val="00D34A48"/>
    <w:rsid w:val="00D34BAE"/>
    <w:rsid w:val="00D34D71"/>
    <w:rsid w:val="00D3503D"/>
    <w:rsid w:val="00D36A1B"/>
    <w:rsid w:val="00D37FE1"/>
    <w:rsid w:val="00D43B7A"/>
    <w:rsid w:val="00D45658"/>
    <w:rsid w:val="00D46746"/>
    <w:rsid w:val="00D50698"/>
    <w:rsid w:val="00D5092B"/>
    <w:rsid w:val="00D565E2"/>
    <w:rsid w:val="00D57180"/>
    <w:rsid w:val="00D60F4C"/>
    <w:rsid w:val="00D61BD4"/>
    <w:rsid w:val="00D6293F"/>
    <w:rsid w:val="00D62FE5"/>
    <w:rsid w:val="00D638A4"/>
    <w:rsid w:val="00D65989"/>
    <w:rsid w:val="00D71D14"/>
    <w:rsid w:val="00D72DE4"/>
    <w:rsid w:val="00D73026"/>
    <w:rsid w:val="00D80681"/>
    <w:rsid w:val="00D81C0C"/>
    <w:rsid w:val="00D82817"/>
    <w:rsid w:val="00D86EBC"/>
    <w:rsid w:val="00D90633"/>
    <w:rsid w:val="00D90E5A"/>
    <w:rsid w:val="00D9290C"/>
    <w:rsid w:val="00D92938"/>
    <w:rsid w:val="00D96006"/>
    <w:rsid w:val="00D960B2"/>
    <w:rsid w:val="00D977F8"/>
    <w:rsid w:val="00DA1AE2"/>
    <w:rsid w:val="00DA1B36"/>
    <w:rsid w:val="00DA2F6F"/>
    <w:rsid w:val="00DA3838"/>
    <w:rsid w:val="00DA7AFE"/>
    <w:rsid w:val="00DB083F"/>
    <w:rsid w:val="00DB0DDF"/>
    <w:rsid w:val="00DB1242"/>
    <w:rsid w:val="00DB2503"/>
    <w:rsid w:val="00DB638B"/>
    <w:rsid w:val="00DB6FBE"/>
    <w:rsid w:val="00DC0AE2"/>
    <w:rsid w:val="00DC1794"/>
    <w:rsid w:val="00DC6D09"/>
    <w:rsid w:val="00DC7B94"/>
    <w:rsid w:val="00DD23FA"/>
    <w:rsid w:val="00DD38A6"/>
    <w:rsid w:val="00DD498C"/>
    <w:rsid w:val="00DD60EC"/>
    <w:rsid w:val="00DD731D"/>
    <w:rsid w:val="00DD7832"/>
    <w:rsid w:val="00DE0F55"/>
    <w:rsid w:val="00DE24E9"/>
    <w:rsid w:val="00DE2A67"/>
    <w:rsid w:val="00DE3904"/>
    <w:rsid w:val="00DE4B5B"/>
    <w:rsid w:val="00DE676B"/>
    <w:rsid w:val="00DE6ABC"/>
    <w:rsid w:val="00DE6EC6"/>
    <w:rsid w:val="00DE78CA"/>
    <w:rsid w:val="00DF0B0F"/>
    <w:rsid w:val="00DF190E"/>
    <w:rsid w:val="00DF2879"/>
    <w:rsid w:val="00DF3664"/>
    <w:rsid w:val="00DF3888"/>
    <w:rsid w:val="00DF4DD2"/>
    <w:rsid w:val="00E0099F"/>
    <w:rsid w:val="00E01F93"/>
    <w:rsid w:val="00E033B8"/>
    <w:rsid w:val="00E0357C"/>
    <w:rsid w:val="00E041D2"/>
    <w:rsid w:val="00E071A5"/>
    <w:rsid w:val="00E07EE3"/>
    <w:rsid w:val="00E1072F"/>
    <w:rsid w:val="00E11006"/>
    <w:rsid w:val="00E11079"/>
    <w:rsid w:val="00E11251"/>
    <w:rsid w:val="00E13B54"/>
    <w:rsid w:val="00E13ED4"/>
    <w:rsid w:val="00E1501C"/>
    <w:rsid w:val="00E16EB6"/>
    <w:rsid w:val="00E1766A"/>
    <w:rsid w:val="00E212D8"/>
    <w:rsid w:val="00E22962"/>
    <w:rsid w:val="00E23A00"/>
    <w:rsid w:val="00E24083"/>
    <w:rsid w:val="00E245D5"/>
    <w:rsid w:val="00E246FA"/>
    <w:rsid w:val="00E25A3A"/>
    <w:rsid w:val="00E3045C"/>
    <w:rsid w:val="00E3138A"/>
    <w:rsid w:val="00E33B14"/>
    <w:rsid w:val="00E365B8"/>
    <w:rsid w:val="00E37EC3"/>
    <w:rsid w:val="00E40001"/>
    <w:rsid w:val="00E406F7"/>
    <w:rsid w:val="00E42C1C"/>
    <w:rsid w:val="00E437E4"/>
    <w:rsid w:val="00E443D0"/>
    <w:rsid w:val="00E4446B"/>
    <w:rsid w:val="00E44C6F"/>
    <w:rsid w:val="00E44C79"/>
    <w:rsid w:val="00E45105"/>
    <w:rsid w:val="00E452A1"/>
    <w:rsid w:val="00E473F7"/>
    <w:rsid w:val="00E544AB"/>
    <w:rsid w:val="00E544E1"/>
    <w:rsid w:val="00E56154"/>
    <w:rsid w:val="00E57796"/>
    <w:rsid w:val="00E601E8"/>
    <w:rsid w:val="00E616D8"/>
    <w:rsid w:val="00E62182"/>
    <w:rsid w:val="00E700A0"/>
    <w:rsid w:val="00E71C90"/>
    <w:rsid w:val="00E733AF"/>
    <w:rsid w:val="00E760CC"/>
    <w:rsid w:val="00E7713E"/>
    <w:rsid w:val="00E77286"/>
    <w:rsid w:val="00E808CA"/>
    <w:rsid w:val="00E84589"/>
    <w:rsid w:val="00E86378"/>
    <w:rsid w:val="00E864B7"/>
    <w:rsid w:val="00E86835"/>
    <w:rsid w:val="00E954E9"/>
    <w:rsid w:val="00E957B5"/>
    <w:rsid w:val="00E973FE"/>
    <w:rsid w:val="00E975C6"/>
    <w:rsid w:val="00EA197D"/>
    <w:rsid w:val="00EA1D08"/>
    <w:rsid w:val="00EA4D41"/>
    <w:rsid w:val="00EA6697"/>
    <w:rsid w:val="00EB00B1"/>
    <w:rsid w:val="00EB1DA7"/>
    <w:rsid w:val="00EB5716"/>
    <w:rsid w:val="00EC15A8"/>
    <w:rsid w:val="00EC304F"/>
    <w:rsid w:val="00EC4B7F"/>
    <w:rsid w:val="00EC62A2"/>
    <w:rsid w:val="00EC7E63"/>
    <w:rsid w:val="00EC7F8B"/>
    <w:rsid w:val="00ED0E9A"/>
    <w:rsid w:val="00ED22A6"/>
    <w:rsid w:val="00ED33AC"/>
    <w:rsid w:val="00ED4256"/>
    <w:rsid w:val="00ED50A6"/>
    <w:rsid w:val="00ED74E2"/>
    <w:rsid w:val="00EE1D05"/>
    <w:rsid w:val="00EE3008"/>
    <w:rsid w:val="00EE5055"/>
    <w:rsid w:val="00EE605E"/>
    <w:rsid w:val="00EE6690"/>
    <w:rsid w:val="00EF011F"/>
    <w:rsid w:val="00EF2C12"/>
    <w:rsid w:val="00EF2EFB"/>
    <w:rsid w:val="00EF45F5"/>
    <w:rsid w:val="00EF4C89"/>
    <w:rsid w:val="00EF5902"/>
    <w:rsid w:val="00EF6240"/>
    <w:rsid w:val="00EF7364"/>
    <w:rsid w:val="00EF74D8"/>
    <w:rsid w:val="00F0141F"/>
    <w:rsid w:val="00F01825"/>
    <w:rsid w:val="00F04361"/>
    <w:rsid w:val="00F043A6"/>
    <w:rsid w:val="00F0442F"/>
    <w:rsid w:val="00F04D03"/>
    <w:rsid w:val="00F0501D"/>
    <w:rsid w:val="00F06232"/>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359B3"/>
    <w:rsid w:val="00F40C9E"/>
    <w:rsid w:val="00F42C26"/>
    <w:rsid w:val="00F4773B"/>
    <w:rsid w:val="00F50AA5"/>
    <w:rsid w:val="00F52E5D"/>
    <w:rsid w:val="00F546AB"/>
    <w:rsid w:val="00F566C0"/>
    <w:rsid w:val="00F57374"/>
    <w:rsid w:val="00F57485"/>
    <w:rsid w:val="00F57DE8"/>
    <w:rsid w:val="00F60104"/>
    <w:rsid w:val="00F62E74"/>
    <w:rsid w:val="00F63005"/>
    <w:rsid w:val="00F63B13"/>
    <w:rsid w:val="00F63FA6"/>
    <w:rsid w:val="00F64391"/>
    <w:rsid w:val="00F653F6"/>
    <w:rsid w:val="00F70734"/>
    <w:rsid w:val="00F7231E"/>
    <w:rsid w:val="00F758F4"/>
    <w:rsid w:val="00F75D79"/>
    <w:rsid w:val="00F80F5A"/>
    <w:rsid w:val="00F8269F"/>
    <w:rsid w:val="00F8286A"/>
    <w:rsid w:val="00F82CC1"/>
    <w:rsid w:val="00F83086"/>
    <w:rsid w:val="00F84F97"/>
    <w:rsid w:val="00F85B1C"/>
    <w:rsid w:val="00F866A2"/>
    <w:rsid w:val="00F8764E"/>
    <w:rsid w:val="00F90134"/>
    <w:rsid w:val="00F90272"/>
    <w:rsid w:val="00F90698"/>
    <w:rsid w:val="00F9190F"/>
    <w:rsid w:val="00F927E4"/>
    <w:rsid w:val="00F93876"/>
    <w:rsid w:val="00F93F6C"/>
    <w:rsid w:val="00F94C4F"/>
    <w:rsid w:val="00F962E4"/>
    <w:rsid w:val="00F96567"/>
    <w:rsid w:val="00F97673"/>
    <w:rsid w:val="00FA24D1"/>
    <w:rsid w:val="00FA36B8"/>
    <w:rsid w:val="00FA3C98"/>
    <w:rsid w:val="00FA7137"/>
    <w:rsid w:val="00FA7BCC"/>
    <w:rsid w:val="00FB043A"/>
    <w:rsid w:val="00FB459B"/>
    <w:rsid w:val="00FB62C5"/>
    <w:rsid w:val="00FB637D"/>
    <w:rsid w:val="00FC3469"/>
    <w:rsid w:val="00FC459A"/>
    <w:rsid w:val="00FC578F"/>
    <w:rsid w:val="00FC6FDD"/>
    <w:rsid w:val="00FD0F57"/>
    <w:rsid w:val="00FD1FA2"/>
    <w:rsid w:val="00FD3C66"/>
    <w:rsid w:val="00FD3EC8"/>
    <w:rsid w:val="00FD4F05"/>
    <w:rsid w:val="00FE000A"/>
    <w:rsid w:val="00FE0D4D"/>
    <w:rsid w:val="00FE1B7F"/>
    <w:rsid w:val="00FE482C"/>
    <w:rsid w:val="00FE55BE"/>
    <w:rsid w:val="00FE7C57"/>
    <w:rsid w:val="00FF122A"/>
    <w:rsid w:val="00FF1A8E"/>
    <w:rsid w:val="00FF23EE"/>
    <w:rsid w:val="00FF3017"/>
    <w:rsid w:val="00FF53D3"/>
    <w:rsid w:val="00FF578B"/>
    <w:rsid w:val="00FF5CCE"/>
    <w:rsid w:val="00FF6CF6"/>
    <w:rsid w:val="00FF7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9B285E"/>
    <w:pPr>
      <w:keepNext/>
      <w:suppressAutoHyphens w:val="0"/>
      <w:spacing w:before="240" w:after="60"/>
      <w:outlineLvl w:val="2"/>
    </w:pPr>
    <w:rPr>
      <w:rFonts w:ascii="Arial" w:hAnsi="Arial" w:cs="Arial"/>
      <w:b/>
      <w:bCs/>
      <w:sz w:val="24"/>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9B285E"/>
    <w:rPr>
      <w:rFonts w:ascii="Arial" w:hAnsi="Arial" w:cs="Arial"/>
      <w:b/>
      <w:bCs/>
      <w:sz w:val="24"/>
      <w:lang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val="x-none"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val="x-none" w:eastAsia="en-US"/>
    </w:rPr>
  </w:style>
  <w:style w:type="character" w:customStyle="1" w:styleId="ZchnZchn190">
    <w:name w:val="Zchn Zchn19"/>
    <w:locked/>
    <w:rsid w:val="00834229"/>
    <w:rPr>
      <w:rFonts w:ascii="Cambria" w:hAnsi="Cambria" w:cs="Times New Roman"/>
      <w:b/>
      <w:bCs/>
      <w:sz w:val="26"/>
      <w:szCs w:val="26"/>
      <w:lang w:val="x-none" w:eastAsia="en-US"/>
    </w:rPr>
  </w:style>
  <w:style w:type="character" w:customStyle="1" w:styleId="ZchnZchn160">
    <w:name w:val="Zchn Zchn16"/>
    <w:semiHidden/>
    <w:locked/>
    <w:rsid w:val="00834229"/>
    <w:rPr>
      <w:rFonts w:ascii="Calibri" w:hAnsi="Calibri" w:cs="Times New Roman"/>
      <w:b/>
      <w:bCs/>
      <w:lang w:val="x-none" w:eastAsia="en-US"/>
    </w:rPr>
  </w:style>
  <w:style w:type="character" w:customStyle="1" w:styleId="ZchnZchn150">
    <w:name w:val="Zchn Zchn15"/>
    <w:semiHidden/>
    <w:locked/>
    <w:rsid w:val="00834229"/>
    <w:rPr>
      <w:rFonts w:ascii="Calibri" w:hAnsi="Calibri" w:cs="Times New Roman"/>
      <w:sz w:val="24"/>
      <w:szCs w:val="24"/>
      <w:lang w:val="x-none" w:eastAsia="en-US"/>
    </w:rPr>
  </w:style>
  <w:style w:type="character" w:customStyle="1" w:styleId="ZchnZchn90">
    <w:name w:val="Zchn Zchn9"/>
    <w:locked/>
    <w:rsid w:val="00834229"/>
    <w:rPr>
      <w:rFonts w:ascii="Cambria" w:hAnsi="Cambria" w:cs="Times New Roman"/>
      <w:b/>
      <w:bCs/>
      <w:kern w:val="28"/>
      <w:sz w:val="32"/>
      <w:szCs w:val="32"/>
      <w:lang w:val="x-none"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link w:val="Datum"/>
    <w:rsid w:val="00834229"/>
    <w:rPr>
      <w:iCs/>
      <w:sz w:val="21"/>
      <w:szCs w:val="21"/>
      <w:lang w:val="x-none"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9B285E"/>
    <w:pPr>
      <w:keepNext/>
      <w:suppressAutoHyphens w:val="0"/>
      <w:spacing w:before="240" w:after="60"/>
      <w:outlineLvl w:val="2"/>
    </w:pPr>
    <w:rPr>
      <w:rFonts w:ascii="Arial" w:hAnsi="Arial" w:cs="Arial"/>
      <w:b/>
      <w:bCs/>
      <w:sz w:val="24"/>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9B285E"/>
    <w:rPr>
      <w:rFonts w:ascii="Arial" w:hAnsi="Arial" w:cs="Arial"/>
      <w:b/>
      <w:bCs/>
      <w:sz w:val="24"/>
      <w:lang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val="x-none"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val="x-none" w:eastAsia="en-US"/>
    </w:rPr>
  </w:style>
  <w:style w:type="character" w:customStyle="1" w:styleId="ZchnZchn190">
    <w:name w:val="Zchn Zchn19"/>
    <w:locked/>
    <w:rsid w:val="00834229"/>
    <w:rPr>
      <w:rFonts w:ascii="Cambria" w:hAnsi="Cambria" w:cs="Times New Roman"/>
      <w:b/>
      <w:bCs/>
      <w:sz w:val="26"/>
      <w:szCs w:val="26"/>
      <w:lang w:val="x-none" w:eastAsia="en-US"/>
    </w:rPr>
  </w:style>
  <w:style w:type="character" w:customStyle="1" w:styleId="ZchnZchn160">
    <w:name w:val="Zchn Zchn16"/>
    <w:semiHidden/>
    <w:locked/>
    <w:rsid w:val="00834229"/>
    <w:rPr>
      <w:rFonts w:ascii="Calibri" w:hAnsi="Calibri" w:cs="Times New Roman"/>
      <w:b/>
      <w:bCs/>
      <w:lang w:val="x-none" w:eastAsia="en-US"/>
    </w:rPr>
  </w:style>
  <w:style w:type="character" w:customStyle="1" w:styleId="ZchnZchn150">
    <w:name w:val="Zchn Zchn15"/>
    <w:semiHidden/>
    <w:locked/>
    <w:rsid w:val="00834229"/>
    <w:rPr>
      <w:rFonts w:ascii="Calibri" w:hAnsi="Calibri" w:cs="Times New Roman"/>
      <w:sz w:val="24"/>
      <w:szCs w:val="24"/>
      <w:lang w:val="x-none" w:eastAsia="en-US"/>
    </w:rPr>
  </w:style>
  <w:style w:type="character" w:customStyle="1" w:styleId="ZchnZchn90">
    <w:name w:val="Zchn Zchn9"/>
    <w:locked/>
    <w:rsid w:val="00834229"/>
    <w:rPr>
      <w:rFonts w:ascii="Cambria" w:hAnsi="Cambria" w:cs="Times New Roman"/>
      <w:b/>
      <w:bCs/>
      <w:kern w:val="28"/>
      <w:sz w:val="32"/>
      <w:szCs w:val="32"/>
      <w:lang w:val="x-none"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link w:val="Datum"/>
    <w:rsid w:val="00834229"/>
    <w:rPr>
      <w:iCs/>
      <w:sz w:val="21"/>
      <w:szCs w:val="21"/>
      <w:lang w:val="x-none"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dwg-load.net/" TargetMode="External"/><Relationship Id="rId18" Type="http://schemas.openxmlformats.org/officeDocument/2006/relationships/hyperlink" Target="http://www.cd-mission.net/UN/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e.dwg-radio.net/" TargetMode="External"/><Relationship Id="rId17" Type="http://schemas.openxmlformats.org/officeDocument/2006/relationships/hyperlink" Target="http://www.jeremia-verlag.com" TargetMode="External"/><Relationship Id="rId2" Type="http://schemas.openxmlformats.org/officeDocument/2006/relationships/numbering" Target="numbering.xml"/><Relationship Id="rId16" Type="http://schemas.openxmlformats.org/officeDocument/2006/relationships/hyperlink" Target="mailto:info@jeremia-verlag.com" TargetMode="External"/><Relationship Id="rId20" Type="http://schemas.openxmlformats.org/officeDocument/2006/relationships/hyperlink" Target="mailto:jettel@hispeed.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d-mission.net" TargetMode="External"/><Relationship Id="rId5" Type="http://schemas.openxmlformats.org/officeDocument/2006/relationships/settings" Target="settings.xml"/><Relationship Id="rId15" Type="http://schemas.openxmlformats.org/officeDocument/2006/relationships/hyperlink" Target="http://www.exlibris.ch/de" TargetMode="External"/><Relationship Id="rId10" Type="http://schemas.openxmlformats.org/officeDocument/2006/relationships/hyperlink" Target="http://www.sermon-online.de" TargetMode="External"/><Relationship Id="rId19" Type="http://schemas.openxmlformats.org/officeDocument/2006/relationships/hyperlink" Target="http://www.sermon-online.d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archive.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e.wikipedia.org/wiki/Heliodoros_%28syrischer_General%2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474E-45E4-4DC6-B64D-D1B32D9C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5228</Words>
  <Characters>32941</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Über die Anleitung von künftigen Mitarbeitern - Unterwegs notiert Nr. 88 - 09/2014</vt:lpstr>
    </vt:vector>
  </TitlesOfParts>
  <Company/>
  <LinksUpToDate>false</LinksUpToDate>
  <CharactersWithSpaces>38093</CharactersWithSpaces>
  <SharedDoc>false</SharedDoc>
  <HLinks>
    <vt:vector size="72" baseType="variant">
      <vt:variant>
        <vt:i4>6488142</vt:i4>
      </vt:variant>
      <vt:variant>
        <vt:i4>30</vt:i4>
      </vt:variant>
      <vt:variant>
        <vt:i4>0</vt:i4>
      </vt:variant>
      <vt:variant>
        <vt:i4>5</vt:i4>
      </vt:variant>
      <vt:variant>
        <vt:lpwstr>mailto:jettel@hispeed.ch</vt:lpwstr>
      </vt:variant>
      <vt:variant>
        <vt:lpwstr/>
      </vt:variant>
      <vt:variant>
        <vt:i4>4259856</vt:i4>
      </vt:variant>
      <vt:variant>
        <vt:i4>27</vt:i4>
      </vt:variant>
      <vt:variant>
        <vt:i4>0</vt:i4>
      </vt:variant>
      <vt:variant>
        <vt:i4>5</vt:i4>
      </vt:variant>
      <vt:variant>
        <vt:lpwstr>http://www.sermon-online.de/</vt:lpwstr>
      </vt:variant>
      <vt:variant>
        <vt:lpwstr/>
      </vt:variant>
      <vt:variant>
        <vt:i4>6946876</vt:i4>
      </vt:variant>
      <vt:variant>
        <vt:i4>24</vt:i4>
      </vt:variant>
      <vt:variant>
        <vt:i4>0</vt:i4>
      </vt:variant>
      <vt:variant>
        <vt:i4>5</vt:i4>
      </vt:variant>
      <vt:variant>
        <vt:lpwstr>http://www.cd-mission.net/UN/index.html</vt:lpwstr>
      </vt:variant>
      <vt:variant>
        <vt:lpwstr/>
      </vt:variant>
      <vt:variant>
        <vt:i4>3407988</vt:i4>
      </vt:variant>
      <vt:variant>
        <vt:i4>21</vt:i4>
      </vt:variant>
      <vt:variant>
        <vt:i4>0</vt:i4>
      </vt:variant>
      <vt:variant>
        <vt:i4>5</vt:i4>
      </vt:variant>
      <vt:variant>
        <vt:lpwstr>http://www.jeremia-verlag.com/</vt:lpwstr>
      </vt:variant>
      <vt:variant>
        <vt:lpwstr/>
      </vt:variant>
      <vt:variant>
        <vt:i4>589947</vt:i4>
      </vt:variant>
      <vt:variant>
        <vt:i4>18</vt:i4>
      </vt:variant>
      <vt:variant>
        <vt:i4>0</vt:i4>
      </vt:variant>
      <vt:variant>
        <vt:i4>5</vt:i4>
      </vt:variant>
      <vt:variant>
        <vt:lpwstr>mailto:info@jeremia-verlag.com</vt:lpwstr>
      </vt:variant>
      <vt:variant>
        <vt:lpwstr/>
      </vt:variant>
      <vt:variant>
        <vt:i4>720908</vt:i4>
      </vt:variant>
      <vt:variant>
        <vt:i4>15</vt:i4>
      </vt:variant>
      <vt:variant>
        <vt:i4>0</vt:i4>
      </vt:variant>
      <vt:variant>
        <vt:i4>5</vt:i4>
      </vt:variant>
      <vt:variant>
        <vt:lpwstr>http://www.exlibris.ch/de</vt:lpwstr>
      </vt:variant>
      <vt:variant>
        <vt:lpwstr/>
      </vt:variant>
      <vt:variant>
        <vt:i4>917574</vt:i4>
      </vt:variant>
      <vt:variant>
        <vt:i4>12</vt:i4>
      </vt:variant>
      <vt:variant>
        <vt:i4>0</vt:i4>
      </vt:variant>
      <vt:variant>
        <vt:i4>5</vt:i4>
      </vt:variant>
      <vt:variant>
        <vt:lpwstr>https://archive.org/</vt:lpwstr>
      </vt:variant>
      <vt:variant>
        <vt:lpwstr/>
      </vt:variant>
      <vt:variant>
        <vt:i4>2752553</vt:i4>
      </vt:variant>
      <vt:variant>
        <vt:i4>9</vt:i4>
      </vt:variant>
      <vt:variant>
        <vt:i4>0</vt:i4>
      </vt:variant>
      <vt:variant>
        <vt:i4>5</vt:i4>
      </vt:variant>
      <vt:variant>
        <vt:lpwstr>http://de.dwg-load.net/</vt:lpwstr>
      </vt:variant>
      <vt:variant>
        <vt:lpwstr/>
      </vt:variant>
      <vt:variant>
        <vt:i4>5701644</vt:i4>
      </vt:variant>
      <vt:variant>
        <vt:i4>6</vt:i4>
      </vt:variant>
      <vt:variant>
        <vt:i4>0</vt:i4>
      </vt:variant>
      <vt:variant>
        <vt:i4>5</vt:i4>
      </vt:variant>
      <vt:variant>
        <vt:lpwstr>http://de.dwg-radio.net/</vt:lpwstr>
      </vt:variant>
      <vt:variant>
        <vt:lpwstr/>
      </vt:variant>
      <vt:variant>
        <vt:i4>7602286</vt:i4>
      </vt:variant>
      <vt:variant>
        <vt:i4>3</vt:i4>
      </vt:variant>
      <vt:variant>
        <vt:i4>0</vt:i4>
      </vt:variant>
      <vt:variant>
        <vt:i4>5</vt:i4>
      </vt:variant>
      <vt:variant>
        <vt:lpwstr>http://cd-mission.net/</vt:lpwstr>
      </vt:variant>
      <vt:variant>
        <vt:lpwstr/>
      </vt:variant>
      <vt:variant>
        <vt:i4>4259856</vt:i4>
      </vt:variant>
      <vt:variant>
        <vt:i4>0</vt:i4>
      </vt:variant>
      <vt:variant>
        <vt:i4>0</vt:i4>
      </vt:variant>
      <vt:variant>
        <vt:i4>5</vt:i4>
      </vt:variant>
      <vt:variant>
        <vt:lpwstr>http://www.sermon-online.de/</vt:lpwstr>
      </vt:variant>
      <vt:variant>
        <vt:lpwstr/>
      </vt:variant>
      <vt:variant>
        <vt:i4>5570631</vt:i4>
      </vt:variant>
      <vt:variant>
        <vt:i4>0</vt:i4>
      </vt:variant>
      <vt:variant>
        <vt:i4>0</vt:i4>
      </vt:variant>
      <vt:variant>
        <vt:i4>5</vt:i4>
      </vt:variant>
      <vt:variant>
        <vt:lpwstr>http://de.wikipedia.org/wiki/Heliodoros_%28syrischer_General%29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die Anleitung von künftigen Mitarbeitern - Unterwegs notiert Nr. 88 - 09/2014</dc:title>
  <dc:creator>Thomas Jettel</dc:creator>
  <cp:lastModifiedBy>Me</cp:lastModifiedBy>
  <cp:revision>2</cp:revision>
  <cp:lastPrinted>2014-08-20T08:40:00Z</cp:lastPrinted>
  <dcterms:created xsi:type="dcterms:W3CDTF">2014-09-02T05:23:00Z</dcterms:created>
  <dcterms:modified xsi:type="dcterms:W3CDTF">2014-09-02T05:23:00Z</dcterms:modified>
</cp:coreProperties>
</file>