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3269C8AF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B7D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7B7D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7B7D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37C098D3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5B0DC6F4" w14:textId="1F3406C4" w:rsidR="0014498B" w:rsidRDefault="0014498B" w:rsidP="001D2685">
      <w:pPr>
        <w:pStyle w:val="Absatzregulr"/>
      </w:pPr>
    </w:p>
    <w:p w14:paraId="29F43D15" w14:textId="53956544" w:rsidR="00272BAF" w:rsidRDefault="00272BAF" w:rsidP="001D2685">
      <w:pPr>
        <w:pStyle w:val="Absatzregulr"/>
      </w:pPr>
    </w:p>
    <w:p w14:paraId="255ABD0B" w14:textId="58ED1EF3" w:rsidR="00272BAF" w:rsidRDefault="00272BAF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40F617A3" w:rsidR="002C65CF" w:rsidRDefault="00586894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586894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7B7D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86894">
        <w:rPr>
          <w:rFonts w:ascii="Arial Rounded MT Bold" w:hAnsi="Arial Rounded MT Bold"/>
          <w:b w:val="0"/>
          <w:bCs/>
          <w:sz w:val="34"/>
          <w:szCs w:val="34"/>
        </w:rPr>
        <w:t>unüberlegte</w:t>
      </w:r>
      <w:r w:rsidR="007B7D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86894">
        <w:rPr>
          <w:rFonts w:ascii="Arial Rounded MT Bold" w:hAnsi="Arial Rounded MT Bold"/>
          <w:b w:val="0"/>
          <w:bCs/>
          <w:sz w:val="34"/>
          <w:szCs w:val="34"/>
        </w:rPr>
        <w:t>Wunsch</w:t>
      </w:r>
      <w:r w:rsidR="007B7D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86894">
        <w:rPr>
          <w:rFonts w:ascii="Arial Rounded MT Bold" w:hAnsi="Arial Rounded MT Bold"/>
          <w:b w:val="0"/>
          <w:bCs/>
          <w:sz w:val="34"/>
          <w:szCs w:val="34"/>
        </w:rPr>
        <w:t>geht</w:t>
      </w:r>
      <w:r w:rsidR="007B7D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86894">
        <w:rPr>
          <w:rFonts w:ascii="Arial Rounded MT Bold" w:hAnsi="Arial Rounded MT Bold"/>
          <w:b w:val="0"/>
          <w:bCs/>
          <w:sz w:val="34"/>
          <w:szCs w:val="34"/>
        </w:rPr>
        <w:t>in</w:t>
      </w:r>
      <w:r w:rsidR="007B7D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86894">
        <w:rPr>
          <w:rFonts w:ascii="Arial Rounded MT Bold" w:hAnsi="Arial Rounded MT Bold"/>
          <w:b w:val="0"/>
          <w:bCs/>
          <w:sz w:val="34"/>
          <w:szCs w:val="34"/>
        </w:rPr>
        <w:t>Erfüllung!</w:t>
      </w:r>
      <w:r w:rsidR="007B7D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262BA7">
        <w:rPr>
          <w:rFonts w:cs="Arial"/>
          <w:b w:val="0"/>
          <w:bCs/>
          <w:sz w:val="24"/>
          <w:szCs w:val="24"/>
        </w:rPr>
        <w:t>4.</w:t>
      </w:r>
      <w:r w:rsidR="007B7DF3">
        <w:rPr>
          <w:rFonts w:cs="Arial"/>
          <w:b w:val="0"/>
          <w:bCs/>
          <w:sz w:val="24"/>
          <w:szCs w:val="24"/>
        </w:rPr>
        <w:t xml:space="preserve"> </w:t>
      </w:r>
      <w:r w:rsidR="00262BA7">
        <w:rPr>
          <w:rFonts w:cs="Arial"/>
          <w:b w:val="0"/>
          <w:bCs/>
          <w:sz w:val="24"/>
          <w:szCs w:val="24"/>
        </w:rPr>
        <w:t>Mose</w:t>
      </w:r>
      <w:r w:rsidR="007B7DF3">
        <w:rPr>
          <w:rFonts w:cs="Arial"/>
          <w:b w:val="0"/>
          <w:bCs/>
          <w:sz w:val="24"/>
          <w:szCs w:val="24"/>
        </w:rPr>
        <w:t xml:space="preserve"> </w:t>
      </w:r>
      <w:r w:rsidRPr="00586894">
        <w:rPr>
          <w:rFonts w:cs="Arial"/>
          <w:b w:val="0"/>
          <w:bCs/>
          <w:sz w:val="24"/>
          <w:szCs w:val="24"/>
        </w:rPr>
        <w:t>14</w:t>
      </w:r>
      <w:r w:rsidR="007B7DF3">
        <w:rPr>
          <w:rFonts w:cs="Arial"/>
          <w:b w:val="0"/>
          <w:bCs/>
          <w:sz w:val="24"/>
          <w:szCs w:val="24"/>
        </w:rPr>
        <w:t>, 2</w:t>
      </w:r>
      <w:r w:rsidRPr="00586894">
        <w:rPr>
          <w:rFonts w:cs="Arial"/>
          <w:b w:val="0"/>
          <w:bCs/>
          <w:sz w:val="24"/>
          <w:szCs w:val="24"/>
        </w:rPr>
        <w:t>0-38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4CFEC15F" w:rsidR="0014498B" w:rsidRDefault="0014498B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AE64BE8" w14:textId="132A46FE" w:rsidR="00272BAF" w:rsidRDefault="00272BAF" w:rsidP="001D2685">
      <w:pPr>
        <w:pStyle w:val="Absatzregulr"/>
      </w:pPr>
    </w:p>
    <w:p w14:paraId="57F22995" w14:textId="77777777" w:rsidR="00272BAF" w:rsidRDefault="00272BAF" w:rsidP="001D2685">
      <w:pPr>
        <w:pStyle w:val="Absatzregulr"/>
      </w:pPr>
    </w:p>
    <w:p w14:paraId="69EFD2AB" w14:textId="3071D2F2" w:rsidR="00272BAF" w:rsidRDefault="00272BAF" w:rsidP="001D2685">
      <w:pPr>
        <w:pStyle w:val="Absatzregulr"/>
      </w:pPr>
    </w:p>
    <w:p w14:paraId="19B66C2D" w14:textId="77777777" w:rsidR="00272BAF" w:rsidRDefault="00272BAF" w:rsidP="001D2685">
      <w:pPr>
        <w:pStyle w:val="Absatzregulr"/>
      </w:pPr>
    </w:p>
    <w:p w14:paraId="5E01FB53" w14:textId="6F725C69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7B7DF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2E72594E" w14:textId="21AF98F1" w:rsidR="00586894" w:rsidRPr="00586894" w:rsidRDefault="00586894" w:rsidP="001772D3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entschlossen,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besonderen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Beziehung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stehen.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erwählte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einzigartige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Zuneigung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schenkt.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Man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könnte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fragen,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warum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entschieden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später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halsstarriges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bezeichnete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–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widerspenstiges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Frage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beantwortete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sprach.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Erstaunlicherweise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erwählte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besonders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gut,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nett,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beeindruckend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oder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stark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erklärte</w:t>
      </w:r>
      <w:r w:rsidRPr="00586894">
        <w:rPr>
          <w:rFonts w:ascii="Times New Roman" w:hAnsi="Times New Roman"/>
          <w:bCs/>
          <w:i/>
          <w:noProof/>
          <w:sz w:val="20"/>
        </w:rPr>
        <w:t>: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nicht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angenommen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erwählt,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weil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grösser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wäret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als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alle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Völker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–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bist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kleinste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unter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allen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Völkern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–,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sondern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weil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geliebt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damit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hielte,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euren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Vätern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geschworen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hat.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Darum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herausgeführt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mächtiger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erlöst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Knechtschaft,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Pharao,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Königs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Ägypten.“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–8.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Leitmotiv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wandte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Versprechen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erfüllen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wollte,</w:t>
      </w:r>
      <w:r w:rsidR="007B7DF3">
        <w:rPr>
          <w:rFonts w:ascii="Times New Roman" w:hAnsi="Times New Roman"/>
          <w:sz w:val="20"/>
        </w:rPr>
        <w:t xml:space="preserve"> </w:t>
      </w:r>
      <w:proofErr w:type="spellStart"/>
      <w:r w:rsidRPr="00586894">
        <w:rPr>
          <w:rFonts w:ascii="Times New Roman" w:hAnsi="Times New Roman"/>
          <w:sz w:val="20"/>
        </w:rPr>
        <w:t>das</w:t>
      </w:r>
      <w:proofErr w:type="spellEnd"/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Urvätern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gab: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Abraham,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Isaak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Jakob.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einbilden,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bessere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Menschen,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deshalb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erwählt.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wesentliche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Unterschied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anderen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Völkern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Tatsache,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besonderer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zugewandt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dessen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bewusst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Beschenkte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sind.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Leitmotiv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Beziehung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bestimmen.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Beziehung,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durch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gegenseitige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Respekt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lastRenderedPageBreak/>
        <w:t>auszeichnet.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Deshalb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forderte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sollst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HERRN,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Gott,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lieb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haben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ganzem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Herzen,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ganzer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Seele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all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deiner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Kraft.</w:t>
      </w:r>
      <w:bookmarkStart w:id="3" w:name="_Hlk92976432"/>
      <w:r w:rsidRPr="00586894">
        <w:rPr>
          <w:rFonts w:ascii="Times New Roman" w:hAnsi="Times New Roman"/>
          <w:bCs/>
          <w:i/>
          <w:noProof/>
          <w:sz w:val="20"/>
        </w:rPr>
        <w:t>“</w:t>
      </w:r>
      <w:bookmarkEnd w:id="3"/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unerschütterlich.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Zerbrechlicher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genau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hier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Kernproblem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Israels.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geliebt,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schien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selbstverständlich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brachten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verbundene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Achtung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Respekt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entgegen.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Herzen,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sondern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lehnten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ständig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jemanden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Person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Respekt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begegnen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aufmerksam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hören.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Doch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beleidigten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verärgerten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murrten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klagten,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statt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dankbar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Fürsorge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Deshalb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hörten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Kundschafter,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zutrauten,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erfolgreich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bringen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versprochen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bekämpften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Männer,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glaubensmutig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Versprechen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festhielten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überzeugt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Handumdrehen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besiedeln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lassen,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egal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Städte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befestigt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stark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gross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Bewohner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auflehnten,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wollte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Wüste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ausrotten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Getreuen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Plan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weiterführen.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„Doch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Mose,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Erwählter,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trat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dazwischen,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warf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für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Bresche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wandte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Zorn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Gottes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ab,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sodass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nicht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ausgerottet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wurden.“</w:t>
      </w:r>
      <w:r w:rsidR="007B7DF3">
        <w:rPr>
          <w:rFonts w:ascii="Arial Rounded MT Bold" w:hAnsi="Arial Rounded MT Bold" w:cs="Arial"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106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B7DF3">
        <w:rPr>
          <w:rFonts w:ascii="Arial Rounded MT Bold" w:hAnsi="Arial Rounded MT Bold" w:cs="Arial"/>
        </w:rPr>
        <w:t xml:space="preserve"> </w:t>
      </w:r>
      <w:r w:rsidRPr="00586894">
        <w:rPr>
          <w:rFonts w:ascii="Times New Roman" w:hAnsi="Times New Roman"/>
          <w:sz w:val="20"/>
        </w:rPr>
        <w:t>Einmal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konnte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Untergang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retten.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vergebe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ihnen,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weil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darum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bittest.“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gleich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werden,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bedeutet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Geschichte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weiterging,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Aufstand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stattgefunden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hätte.</w:t>
      </w:r>
      <w:r w:rsidR="007B7DF3">
        <w:rPr>
          <w:rFonts w:ascii="Times New Roman" w:hAnsi="Times New Roman"/>
          <w:sz w:val="20"/>
        </w:rPr>
        <w:t xml:space="preserve"> 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Folgen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Verhaltens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gegenüber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schwerwiegende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Folgen: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mussten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Wüste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bleiben.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Warum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versuche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erklären,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zuerst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lesen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auszugsweise,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sagte:</w:t>
      </w:r>
      <w:r w:rsidR="007B7DF3">
        <w:rPr>
          <w:rFonts w:ascii="Times New Roman" w:hAnsi="Times New Roman"/>
          <w:sz w:val="20"/>
        </w:rPr>
        <w:t xml:space="preserve"> </w:t>
      </w:r>
    </w:p>
    <w:p w14:paraId="03F6E3AC" w14:textId="3C305D53" w:rsidR="00586894" w:rsidRPr="00586894" w:rsidRDefault="00586894" w:rsidP="005B1203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586894">
        <w:rPr>
          <w:rFonts w:ascii="Times New Roman" w:hAnsi="Times New Roman"/>
          <w:i/>
          <w:sz w:val="20"/>
        </w:rPr>
        <w:t>»So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gewiss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lebe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meine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Herrlichkeit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ganze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Erde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erfüllen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wird: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Diese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Männer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werden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nicht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kommen,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Vorfahren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versprochen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habe!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meine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Herrlichkeit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gesehen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Wunder,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Ägypten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Wüste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getan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habe,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trotzdem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nun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zehnmal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auf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Probe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gestellt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aufgelehnt.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Keiner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denen,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missachtet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wird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betreten.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HERR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sagte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zu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Mose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Aaron: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»Wie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lange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soll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noch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hinnehmen,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dieses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eigensinnige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Volk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auflehnt?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wohl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gehört,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murren.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Richte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ihnen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meine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Antwort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aus!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Sage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zu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ihnen: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‘Ich,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HERR,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schwöre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euch: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gesagt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habt,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lasse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Erfüllung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gehen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–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gewiss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lebe!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dieser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Wüste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sollt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sterben,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alle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wehrfähigen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Männer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zwanzig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Jahren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aufwärts.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ist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Strafe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dafür,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euch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aufgelehnt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habt.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Keiner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euch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soll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kommen,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euch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einem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Eid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zugesichert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habe,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Ausnahme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Kaleb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Josua.</w:t>
      </w:r>
      <w:r w:rsidR="007B7DF3">
        <w:rPr>
          <w:rFonts w:ascii="Times New Roman" w:hAnsi="Times New Roman"/>
          <w:i/>
          <w:sz w:val="20"/>
        </w:rPr>
        <w:t xml:space="preserve"> </w:t>
      </w:r>
      <w:bookmarkStart w:id="4" w:name="_Hlk92896828"/>
      <w:r w:rsidRPr="00586894">
        <w:rPr>
          <w:rFonts w:ascii="Times New Roman" w:hAnsi="Times New Roman"/>
          <w:i/>
          <w:sz w:val="20"/>
        </w:rPr>
        <w:t>Eure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kleinen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Kinder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dagegen,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denen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gesagt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habt: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werden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Feinden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Hände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fallen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–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werde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hineinbringen,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verschmäht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habt;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genau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werden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Besitz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nehmen.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aber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werdet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dieser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Wüste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sterben.</w:t>
      </w:r>
      <w:r w:rsidR="007B7DF3">
        <w:rPr>
          <w:rFonts w:ascii="Times New Roman" w:hAnsi="Times New Roman"/>
          <w:i/>
          <w:sz w:val="20"/>
        </w:rPr>
        <w:t xml:space="preserve"> </w:t>
      </w:r>
      <w:bookmarkEnd w:id="4"/>
      <w:r w:rsidRPr="00586894">
        <w:rPr>
          <w:rFonts w:ascii="Times New Roman" w:hAnsi="Times New Roman"/>
          <w:i/>
          <w:sz w:val="20"/>
        </w:rPr>
        <w:t>Vierzig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Tage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lang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habt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erkundet;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sollt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nun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vierzig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Jahre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lang,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für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jeden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Tag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ein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Jahr,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eure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Schuld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abbüssen.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Dann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merkt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für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Folgen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hat,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wenn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jemand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von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mir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abwendet</w:t>
      </w:r>
      <w:proofErr w:type="gramStart"/>
      <w:r w:rsidRPr="00586894">
        <w:rPr>
          <w:rFonts w:ascii="Times New Roman" w:hAnsi="Times New Roman"/>
          <w:i/>
          <w:sz w:val="20"/>
        </w:rPr>
        <w:t>.«</w:t>
      </w:r>
      <w:proofErr w:type="gramEnd"/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Männer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aber,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Mose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ausgesandt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hatte,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um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zu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erkunden,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bestrafte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HERR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auf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Stelle,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sodass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tot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umfielen.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hatten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nach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ihrer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Rückkehr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schreckliche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Dinge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über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das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Land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erzählt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so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die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ganze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Gemeinde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Mose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aufgewiegelt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zum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Murren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gegen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ihn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gebracht.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Nur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Josua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und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Kaleb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blieben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86894">
        <w:rPr>
          <w:rFonts w:ascii="Times New Roman" w:hAnsi="Times New Roman"/>
          <w:i/>
          <w:sz w:val="20"/>
        </w:rPr>
        <w:t>verschont.</w:t>
      </w:r>
      <w:r w:rsidR="007B7DF3">
        <w:rPr>
          <w:rFonts w:ascii="Times New Roman" w:hAnsi="Times New Roman"/>
          <w:i/>
          <w:sz w:val="20"/>
        </w:rPr>
        <w:t xml:space="preserve"> 4. Mose </w:t>
      </w:r>
      <w:r w:rsidRPr="00586894">
        <w:rPr>
          <w:rFonts w:ascii="Times New Roman" w:hAnsi="Times New Roman"/>
          <w:i/>
          <w:sz w:val="20"/>
        </w:rPr>
        <w:t>14</w:t>
      </w:r>
      <w:r w:rsidR="007B7DF3">
        <w:rPr>
          <w:rFonts w:ascii="Times New Roman" w:hAnsi="Times New Roman"/>
          <w:i/>
          <w:sz w:val="20"/>
        </w:rPr>
        <w:t>, 2</w:t>
      </w:r>
      <w:r w:rsidRPr="005B1203">
        <w:rPr>
          <w:rFonts w:ascii="Times New Roman" w:hAnsi="Times New Roman"/>
          <w:i/>
          <w:sz w:val="20"/>
        </w:rPr>
        <w:t>0-</w:t>
      </w:r>
      <w:r w:rsidRPr="00586894">
        <w:rPr>
          <w:rFonts w:ascii="Times New Roman" w:hAnsi="Times New Roman"/>
          <w:i/>
          <w:sz w:val="20"/>
        </w:rPr>
        <w:t>38</w:t>
      </w:r>
      <w:r w:rsidR="007B7DF3">
        <w:rPr>
          <w:rFonts w:ascii="Times New Roman" w:hAnsi="Times New Roman"/>
          <w:i/>
          <w:sz w:val="20"/>
        </w:rPr>
        <w:t xml:space="preserve"> </w:t>
      </w:r>
      <w:r w:rsidRPr="005B1203">
        <w:rPr>
          <w:rFonts w:ascii="Times New Roman" w:hAnsi="Times New Roman"/>
          <w:i/>
          <w:sz w:val="20"/>
        </w:rPr>
        <w:t>(auszugsweise)</w:t>
      </w:r>
      <w:r w:rsidRPr="00586894">
        <w:rPr>
          <w:rFonts w:ascii="Times New Roman" w:hAnsi="Times New Roman"/>
          <w:i/>
          <w:sz w:val="20"/>
        </w:rPr>
        <w:t>.</w:t>
      </w:r>
      <w:r w:rsidR="007B7DF3">
        <w:rPr>
          <w:rFonts w:ascii="Times New Roman" w:hAnsi="Times New Roman"/>
          <w:i/>
          <w:sz w:val="20"/>
        </w:rPr>
        <w:t xml:space="preserve"> </w:t>
      </w:r>
    </w:p>
    <w:p w14:paraId="31890232" w14:textId="6ADE873D" w:rsidR="00586894" w:rsidRPr="00586894" w:rsidRDefault="00586894" w:rsidP="00EA53A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92976197"/>
      <w:r w:rsidRPr="00586894">
        <w:rPr>
          <w:rFonts w:ascii="Times New Roman" w:hAnsi="Times New Roman"/>
          <w:b w:val="0"/>
          <w:sz w:val="24"/>
          <w:szCs w:val="24"/>
        </w:rPr>
        <w:t>Hat</w:t>
      </w:r>
      <w:r w:rsidR="007B7DF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894">
        <w:rPr>
          <w:rFonts w:ascii="Times New Roman" w:hAnsi="Times New Roman"/>
          <w:b w:val="0"/>
          <w:sz w:val="24"/>
          <w:szCs w:val="24"/>
        </w:rPr>
        <w:t>Gott</w:t>
      </w:r>
      <w:r w:rsidR="007B7DF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894">
        <w:rPr>
          <w:rFonts w:ascii="Times New Roman" w:hAnsi="Times New Roman"/>
          <w:b w:val="0"/>
          <w:sz w:val="24"/>
          <w:szCs w:val="24"/>
        </w:rPr>
        <w:t>tatsächlich</w:t>
      </w:r>
      <w:r w:rsidR="007B7DF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894">
        <w:rPr>
          <w:rFonts w:ascii="Times New Roman" w:hAnsi="Times New Roman"/>
          <w:b w:val="0"/>
          <w:sz w:val="24"/>
          <w:szCs w:val="24"/>
        </w:rPr>
        <w:t>vergeben?</w:t>
      </w:r>
      <w:bookmarkEnd w:id="5"/>
    </w:p>
    <w:p w14:paraId="53155153" w14:textId="097ECC43" w:rsidR="00586894" w:rsidRPr="00586894" w:rsidRDefault="00586894" w:rsidP="009D23E5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bCs/>
        </w:rPr>
      </w:pP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Textabschnitt,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nun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geschehen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wird,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wirft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bei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drängende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Frage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ob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tatsächlich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erwarten,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Wüstenzeit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bestraft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unbestritten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harte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Strafe,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viele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Männer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sofort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wussten,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Wüste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sterben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werden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versprochene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werden.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wäre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vielleicht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etwa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plötzlich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heissen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Pandemie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werde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dauern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müssten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aktuellen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Einschränkungen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weiterleben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sogar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noch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strengeren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Massnahmen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rechnen.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wären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geschockt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wäre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sofort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klar,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Ende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Pandemie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erleben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Kundschafter,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aufgebracht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mussten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sofort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sterben.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verführt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erkennen,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schwer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Verschulden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nehme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meisten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andere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Vorstellung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Deshalb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könnten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Idee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kommen,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Bevor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Sache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nachgehen,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möchte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festhalten,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vergibt.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Propheten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Jeremia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Gerichtsbotschaft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aufschreiben.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Gericht,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ausüben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müsste,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wichtig.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Vielmehr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hoffte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Menschen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Besinnung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kommen,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hören,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zukommen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zuwenden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Jeremia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notiert,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„Vielleicht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werden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Leute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Juda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umkehren,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hören,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lastRenderedPageBreak/>
        <w:t>welches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Unheil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über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bringen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will.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Vielleicht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geben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verkehrtes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Leben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kann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Schuld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vergeben.“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Jeremia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36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0C12CE" w:rsidRPr="00974DC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Vielleicht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lassen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Umkehr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bewegen,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kann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Durch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Propheten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Hesekiel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lässt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sagen: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„Meint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hätte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Freude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daran,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Mensch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seiner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Vergehen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sterben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muss?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Nein,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freue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mich,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seinem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falschen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umkehrt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Leben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bleibt!“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Hesekiel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C12CE" w:rsidRPr="00974DC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Gerne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erbarmt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Menschen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umkehren.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Genau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hier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Problem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damals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bei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kehrten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wandten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veränderten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Verhalten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blieben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rebellisch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werden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letzten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Teil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Reihe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noch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sehen.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durch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Ringen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verhindern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konnte,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ausrottet.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unmissverständlich: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vergebe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ihnen,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weil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darum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bittest.“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bedeutet,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Vorhaben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absieht,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angedroht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verzichtete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gerechte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Strafe.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blieben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Herzen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abgewandt,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mehrfach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bewiesen,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abgewandt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blieben,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selbst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offensichtlich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gnädig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Oh,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freuen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gnädig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nun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wollen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hören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vertrauen.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–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geschah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leider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“Sie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haben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nun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zehnmal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Probe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gestellt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aufgelehnt.“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C12CE" w:rsidRPr="00974DC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Zehnmal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lehnten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Zehnmal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provozierten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zehnmal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möchte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krasses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Beispiel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herausgreifen.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Gebote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Steintafeln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empfangen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einige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Berg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bei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machten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während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Götzenbild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–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goldenes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Kalb.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offensichtlich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egal,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kurz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zuvor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versprochen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tun.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sammelten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Goldschmuck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zusammen.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Aaron,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Bruder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Mose,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schmolz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Goldschmuck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Gold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Form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machte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daraus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Standbild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Jungstiers.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riefen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alle: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»Hier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Gott,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Israel,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Ägypten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hierher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geführt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hat!«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32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schwer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nachvollziehbar,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Idee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kommen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konnten,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Götzen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konstruieren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behaupten,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Götze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Ägypten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befreit.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zeigt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vielleicht,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stark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Bedürfnis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eigenen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sichtbaren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greifbaren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erschaffen.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will.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immer: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Aaron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errichtete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goldenen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Stierbild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Altar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liess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Lager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bekannt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machen: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»Morgen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feiern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Fest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für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HERRN!«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Ex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32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Fatale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daran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Stierbild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Namen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gaben: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Jahwe.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Stärker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Verachtung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gegenüber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Ausdruck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finden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können.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reagierte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später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bei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verweigerten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Landnahme.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wollte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vernichten,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damals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konnte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Gericht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abwenden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Chance.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Erstaunliche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Auswirkungen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zeigte.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lebten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murrten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jammerten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wandten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obwohl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Fürsorge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handgreiflich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erlebten.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Verhalten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bereut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Herzen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ihrem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zugeneigt,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vermutlich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ganz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anders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reagiert.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Vermutlich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Wüste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müssen.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Anzeichen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Besinnung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gab,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offenbar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keinen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anderen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Weg,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Wunsch,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mehrfach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geäussert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Erfüllung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lassen.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nämlich: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“Wären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doch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lieber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Ägypten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gestorben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oder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unterwegs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Wüste!“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Wunsch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nun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erfüllt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werden.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«In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dieser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Wüste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sollt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sterben,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alle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wehrfähigen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Männer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zwanzig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Jahren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aufwärts.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Strafe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dafür,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aufgelehnt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habt.»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scheint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Frauen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Strafe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betroffen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hier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nun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Männer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bestraft,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wirklich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vergeben?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hatte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vergeben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hätten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alle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sofort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sterben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müssen.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halsstarriges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(</w:t>
      </w:r>
      <w:r w:rsidR="007B7DF3">
        <w:rPr>
          <w:rFonts w:ascii="Times New Roman" w:hAnsi="Times New Roman"/>
          <w:sz w:val="20"/>
        </w:rPr>
        <w:t xml:space="preserve">5. Mose </w:t>
      </w:r>
      <w:r w:rsidRPr="00586894">
        <w:rPr>
          <w:rFonts w:ascii="Times New Roman" w:hAnsi="Times New Roman"/>
          <w:sz w:val="20"/>
        </w:rPr>
        <w:t>9</w:t>
      </w:r>
      <w:r w:rsidR="007B7DF3">
        <w:rPr>
          <w:rFonts w:ascii="Times New Roman" w:hAnsi="Times New Roman"/>
          <w:sz w:val="20"/>
        </w:rPr>
        <w:t>, 1</w:t>
      </w:r>
      <w:r w:rsidRPr="00586894">
        <w:rPr>
          <w:rFonts w:ascii="Times New Roman" w:hAnsi="Times New Roman"/>
          <w:sz w:val="20"/>
        </w:rPr>
        <w:t>3).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kamen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scheinbar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durch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Einsicht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musste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Besinnung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bringen,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Haltung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bereit,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besiedeln.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Erziehung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durch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Strafe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veranlasste.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Jedenfalls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Generation,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nach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tatsächlich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besiedelte: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„Vergesst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nicht,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Gott,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vierzig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Jahre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lang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Wüste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umherziehen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liess!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tat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führen,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ganz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angewiesen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seid,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aber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Probe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stellen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sehen,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ob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Weisungen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folgen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würdet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oder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nicht.“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Reifung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Vorbereitung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lernen,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abhängig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aufrichtiger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lernen.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lernen,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Menschen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leben,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dabei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Einhaltung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bestimmter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Gesetze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Regeln.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innere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Haltung.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einmal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deutlich,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Beziehung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gefragt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wurde,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welches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Gebot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Wichtigste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antwortete: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„‘Liebe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Herrn,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Gott,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ganzem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Herzen,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ganzem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Willen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deinem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ganzen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Verstand!’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grösste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wichtigste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Gebot.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Aber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gleich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wichtig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zweites: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‘Liebe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Mitmenschen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selbst!’“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7–39.</w:t>
      </w:r>
      <w:r w:rsidR="007B7DF3">
        <w:rPr>
          <w:rFonts w:ascii="Arial Rounded MT Bold" w:hAnsi="Arial Rounded MT Bold" w:cs="Arial"/>
          <w:bCs/>
        </w:rPr>
        <w:t xml:space="preserve"> </w:t>
      </w:r>
    </w:p>
    <w:p w14:paraId="73DDC8BF" w14:textId="69905301" w:rsidR="00586894" w:rsidRPr="00586894" w:rsidRDefault="00586894" w:rsidP="00EA53A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2976198"/>
      <w:r w:rsidRPr="00586894">
        <w:rPr>
          <w:rFonts w:ascii="Times New Roman" w:hAnsi="Times New Roman"/>
          <w:b w:val="0"/>
          <w:sz w:val="24"/>
          <w:szCs w:val="24"/>
        </w:rPr>
        <w:lastRenderedPageBreak/>
        <w:t>Gott</w:t>
      </w:r>
      <w:r w:rsidR="007B7DF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894">
        <w:rPr>
          <w:rFonts w:ascii="Times New Roman" w:hAnsi="Times New Roman"/>
          <w:b w:val="0"/>
          <w:sz w:val="24"/>
          <w:szCs w:val="24"/>
        </w:rPr>
        <w:t>bleibt</w:t>
      </w:r>
      <w:r w:rsidR="007B7DF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894">
        <w:rPr>
          <w:rFonts w:ascii="Times New Roman" w:hAnsi="Times New Roman"/>
          <w:b w:val="0"/>
          <w:sz w:val="24"/>
          <w:szCs w:val="24"/>
        </w:rPr>
        <w:t>treu!</w:t>
      </w:r>
      <w:bookmarkEnd w:id="6"/>
    </w:p>
    <w:p w14:paraId="1D714292" w14:textId="1A6FD887" w:rsidR="00586894" w:rsidRPr="00586894" w:rsidRDefault="00586894" w:rsidP="001772D3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586894">
        <w:rPr>
          <w:rFonts w:ascii="Times New Roman" w:hAnsi="Times New Roman"/>
          <w:sz w:val="20"/>
        </w:rPr>
        <w:t>Nun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könnte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man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annehmen,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würde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selbst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überlassen.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sehen,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selber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zurechtkommen,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wollten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sowieso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hören.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Doch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handelt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bleibt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liebender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änderte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Plan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sondern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wurde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lediglich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aufgeschoben.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blieb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fest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entschlossen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fruchtbare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bringen.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weiterhin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Geschichte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schreiben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–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trotz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allem.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«Eure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kleinen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Kinder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dagegen,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von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gesagt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habt: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werden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Feinden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Hände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fallen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–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werde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Land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hineinbringen,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verschmäht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habt;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genau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werden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Besitz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nehmen.»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1-32.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nächste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Generation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Land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besiedeln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Männern,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Kaleb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Josua,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vertrauten.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gab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weiterhin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genügend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Essen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Trinken.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begleitete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Tag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Wolkensäule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nachts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Feuersäule.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rückblickend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nach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Jahren: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„Die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ganzen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vierzig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Jahre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lang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eure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Kleider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nicht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zerschlissen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habt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keine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wunden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Füsse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bekommen.“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anderen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Worten: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erwies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trotz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allem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Fürsorge.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Erfahrung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soll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trotz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Widerwärtigkeiten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zeigen,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gut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meint,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Mose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weiter: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„Daran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sollt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erkennen,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dass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HERR,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Gott,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euch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auf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rechten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Weg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bringen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will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Vater,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Kind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erzieht.“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wünscht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Herzen,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Israel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versteht,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Gesetze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Normen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Vordergrund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stehen,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sondern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Zuneigung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geht.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möchte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vertrauensvollen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Beziehung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verbunden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sein.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Durch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Propheten</w:t>
      </w:r>
      <w:r w:rsidR="007B7DF3">
        <w:rPr>
          <w:rFonts w:ascii="Times New Roman" w:hAnsi="Times New Roman"/>
          <w:sz w:val="20"/>
        </w:rPr>
        <w:t xml:space="preserve"> </w:t>
      </w:r>
      <w:proofErr w:type="spellStart"/>
      <w:r w:rsidRPr="00586894">
        <w:rPr>
          <w:rFonts w:ascii="Times New Roman" w:hAnsi="Times New Roman"/>
          <w:sz w:val="20"/>
        </w:rPr>
        <w:t>Hosea</w:t>
      </w:r>
      <w:proofErr w:type="spellEnd"/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seinem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sagen: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habe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Lust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Liebe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nicht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Opfer,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der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Erkenntnis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Gottes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nicht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am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Brandopfer.“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Hosea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ist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bei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auch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so,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einmal: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„Wenn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jemand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liebt,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wird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sich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nach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meinem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Wort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richten.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Mein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Vater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wird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lieben,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wir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werden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zu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kommen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bei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ihm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Pr="00586894">
        <w:rPr>
          <w:rFonts w:ascii="Times New Roman" w:hAnsi="Times New Roman"/>
          <w:bCs/>
          <w:i/>
          <w:noProof/>
          <w:sz w:val="20"/>
        </w:rPr>
        <w:t>wohnen.“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86894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B7DF3">
        <w:rPr>
          <w:rFonts w:ascii="Arial Rounded MT Bold" w:hAnsi="Arial Rounded MT Bold" w:cs="Arial"/>
          <w:bCs/>
        </w:rPr>
        <w:t xml:space="preserve"> </w:t>
      </w:r>
      <w:r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möchte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nichts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anderes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uns,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lieben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Pr="00586894">
        <w:rPr>
          <w:rFonts w:ascii="Times New Roman" w:hAnsi="Times New Roman"/>
          <w:sz w:val="20"/>
        </w:rPr>
        <w:t>vertrauen.</w:t>
      </w:r>
    </w:p>
    <w:p w14:paraId="1D13A525" w14:textId="088836F7" w:rsidR="00586894" w:rsidRPr="00586894" w:rsidRDefault="00586894" w:rsidP="00EA53A4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586894">
        <w:rPr>
          <w:rFonts w:ascii="Times New Roman" w:hAnsi="Times New Roman"/>
          <w:b w:val="0"/>
          <w:sz w:val="24"/>
          <w:szCs w:val="24"/>
        </w:rPr>
        <w:t>Schlussgedanke</w:t>
      </w:r>
    </w:p>
    <w:p w14:paraId="0FEDB0D2" w14:textId="57B376F8" w:rsidR="00586894" w:rsidRPr="007B3FCC" w:rsidRDefault="00272BAF" w:rsidP="007B3FCC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36FC5E" wp14:editId="71105BC9">
                <wp:simplePos x="0" y="0"/>
                <wp:positionH relativeFrom="margin">
                  <wp:posOffset>3894389</wp:posOffset>
                </wp:positionH>
                <wp:positionV relativeFrom="paragraph">
                  <wp:posOffset>5335468</wp:posOffset>
                </wp:positionV>
                <wp:extent cx="2360930" cy="1404620"/>
                <wp:effectExtent l="0" t="0" r="0" b="12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35FD4" w14:textId="297A7B4A" w:rsidR="00EE3818" w:rsidRDefault="00EE3818" w:rsidP="00EE3818">
                            <w:pPr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>, 16. Januar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6FC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6.65pt;margin-top:420.1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ENiKUriAAAADAEAAA8AAAAAAAAAAAAAAAAAaAQAAGRycy9kb3ducmV2LnhtbFBLBQYAAAAABAAE&#10;APMAAAB3BQAAAAA=&#10;" stroked="f">
                <v:textbox style="mso-fit-shape-to-text:t">
                  <w:txbxContent>
                    <w:p w14:paraId="0C535FD4" w14:textId="297A7B4A" w:rsidR="00EE3818" w:rsidRDefault="00EE3818" w:rsidP="00EE3818">
                      <w:pPr>
                        <w:jc w:val="right"/>
                      </w:pPr>
                      <w:r>
                        <w:t>Pfarrer Jürg Birnstiel, 16. Januar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894"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wünschten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nach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Ägypten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zurückzukehren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oder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sogar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Wüste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sterben.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unüberlegte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Wunsch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ging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Erfüllung!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liess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Volk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tatsächlich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Jahre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Wüste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leben.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merkten,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ernst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damit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meinte.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„Begann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das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Volk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zu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weinen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und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zu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klagen.“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7B7DF3">
        <w:rPr>
          <w:rFonts w:ascii="Arial Rounded MT Bold" w:hAnsi="Arial Rounded MT Bold" w:cs="Arial"/>
          <w:bCs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habe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Eindruck,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streng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war,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weil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Israeliten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immer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gleichen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Stil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gleichen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Haltung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gegenüber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weitergemacht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hatten.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veränderte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sich.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konnte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noch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oft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über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erbarmen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ihnen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gnädig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sein.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murrten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klagten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weiter,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statt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zu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Dabei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wollte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anders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Zuneigung.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bis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heute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sehen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auch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bei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hatte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hoch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heilig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versprochen,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würde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mit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sterben,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wenn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soweit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käme.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dann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soweit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war,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behauptete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würde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kennen.</w:t>
      </w:r>
      <w:r w:rsidR="007B7DF3">
        <w:rPr>
          <w:rFonts w:ascii="Times New Roman" w:hAnsi="Times New Roman"/>
          <w:sz w:val="20"/>
        </w:rPr>
        <w:t xml:space="preserve">  </w:t>
      </w:r>
      <w:r w:rsidR="00586894" w:rsidRPr="00586894">
        <w:rPr>
          <w:rFonts w:ascii="Times New Roman" w:hAnsi="Times New Roman"/>
          <w:sz w:val="20"/>
        </w:rPr>
        <w:t>Auf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angesprochen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antwortete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mürrisch: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„Gott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soll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strafen,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wenn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lüge!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kenne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den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Mann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nicht!“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B7DF3">
        <w:rPr>
          <w:rFonts w:ascii="Arial Rounded MT Bold" w:hAnsi="Arial Rounded MT Bold" w:cs="Arial"/>
          <w:bCs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sehr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krass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dieser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eifrige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hingebungsvolle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Jünger,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hier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behauptete.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Man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könnte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jetzt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erwarten,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würde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dafür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bestrafen.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Doch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nach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seiner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Auferstehung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begegnete,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hatte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nur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Frage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Petrus:</w:t>
      </w:r>
      <w:bookmarkStart w:id="7" w:name="_Hlk92898654"/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„Simon,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Sohn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Johannes,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liebst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mehr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als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irgendein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anderer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hier?“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B7DF3">
        <w:rPr>
          <w:rFonts w:ascii="Arial Rounded MT Bold" w:hAnsi="Arial Rounded MT Bold" w:cs="Arial"/>
          <w:bCs/>
        </w:rPr>
        <w:t xml:space="preserve"> </w:t>
      </w:r>
      <w:bookmarkEnd w:id="7"/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antwortete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Ja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Herr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mehr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irgendein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anderer.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sollte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behaupten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wollen,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nachdem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öffentlich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distanziert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hatte.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antwortete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einfach: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„Ja,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Herr,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weisst,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dass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lieb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habe.“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B7DF3">
        <w:rPr>
          <w:rFonts w:ascii="Arial Rounded MT Bold" w:hAnsi="Arial Rounded MT Bold" w:cs="Arial"/>
          <w:bCs/>
        </w:rPr>
        <w:t xml:space="preserve"> </w:t>
      </w:r>
      <w:r w:rsidR="00586894" w:rsidRPr="00586894">
        <w:rPr>
          <w:rFonts w:ascii="Times New Roman" w:hAnsi="Times New Roman"/>
          <w:sz w:val="20"/>
        </w:rPr>
        <w:t>Darauf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frage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zweites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Mal: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„Simon,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Sohn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Johannes,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liebst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mich?“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B7DF3">
        <w:rPr>
          <w:rFonts w:ascii="Arial Rounded MT Bold" w:hAnsi="Arial Rounded MT Bold" w:cs="Arial"/>
          <w:bCs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wiederholte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seine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Antwort: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„Ja,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Herr,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weisst,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dass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lieb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habe.“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B7DF3">
        <w:rPr>
          <w:rFonts w:ascii="Arial Rounded MT Bold" w:hAnsi="Arial Rounded MT Bold" w:cs="Arial"/>
          <w:bCs/>
        </w:rPr>
        <w:t xml:space="preserve"> </w:t>
      </w:r>
      <w:r w:rsidR="00586894" w:rsidRPr="00586894">
        <w:rPr>
          <w:rFonts w:ascii="Times New Roman" w:hAnsi="Times New Roman"/>
          <w:sz w:val="20"/>
        </w:rPr>
        <w:t>Ein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drittes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Mal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fragte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Jesus:</w:t>
      </w:r>
      <w:bookmarkStart w:id="8" w:name="_Hlk92898964"/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„Simon,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Sohn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des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Johannes,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hast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mich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lieb?“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B7DF3">
        <w:rPr>
          <w:rFonts w:ascii="Arial Rounded MT Bold" w:hAnsi="Arial Rounded MT Bold" w:cs="Arial"/>
          <w:bCs/>
        </w:rPr>
        <w:t xml:space="preserve"> </w:t>
      </w:r>
      <w:bookmarkEnd w:id="8"/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wurde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sehr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traurig.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soll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sagen?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Glaubt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liebt?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Warum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fragt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nun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schon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zum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dritten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Mal?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antwortet: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„Herr,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weisst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alles.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Du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weisst,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dass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dich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lieb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habe.“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B7DF3">
        <w:rPr>
          <w:rFonts w:ascii="Arial Rounded MT Bold" w:hAnsi="Arial Rounded MT Bold" w:cs="Arial"/>
          <w:bCs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verzweifelt.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konnte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seine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nach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dem,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getan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hatte,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beweisen.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Herr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habe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liebt,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gesehen,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gekämpft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habe.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Nein,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konnte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sagen,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nachdem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verleumdet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hatte.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So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sagte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nur: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«Du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weisst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alles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hast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gehört,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verfluchte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behauptete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würde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kennen.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Herr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weisst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alles.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weisst,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dafür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schäme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diese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Lüge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bitter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bereue,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bitterlich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weinte.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könnte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jetzt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noch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weinen.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weisst,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leid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mir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tut.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weisst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alles!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weisst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aber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auch,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Herzen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liebe!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wusste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nun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folgt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nicht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Strafe.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Keine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Bewährungszeit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von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vierzig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Jahren,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denn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Petrus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liebte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über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alles.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Jesus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gab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ihm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jetzt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eine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verantwortungsvolle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Aufgabe: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„Sorge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für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meine</w:t>
      </w:r>
      <w:r w:rsidR="007B7DF3">
        <w:rPr>
          <w:rFonts w:ascii="Times New Roman" w:hAnsi="Times New Roman"/>
          <w:bCs/>
          <w:i/>
          <w:noProof/>
          <w:sz w:val="20"/>
        </w:rPr>
        <w:t xml:space="preserve"> </w:t>
      </w:r>
      <w:r w:rsidR="00586894" w:rsidRPr="00586894">
        <w:rPr>
          <w:rFonts w:ascii="Times New Roman" w:hAnsi="Times New Roman"/>
          <w:bCs/>
          <w:i/>
          <w:noProof/>
          <w:sz w:val="20"/>
        </w:rPr>
        <w:t>Schafe!“</w:t>
      </w:r>
      <w:r w:rsidR="007B7DF3">
        <w:rPr>
          <w:rFonts w:ascii="Arial Rounded MT Bold" w:hAnsi="Arial Rounded MT Bold" w:cs="Arial"/>
          <w:bCs/>
        </w:rPr>
        <w:t xml:space="preserve"> 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B7DF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586894" w:rsidRPr="00586894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B7DF3">
        <w:rPr>
          <w:rFonts w:ascii="Arial Rounded MT Bold" w:hAnsi="Arial Rounded MT Bold" w:cs="Arial"/>
          <w:bCs/>
        </w:rPr>
        <w:t xml:space="preserve"> </w:t>
      </w:r>
      <w:r w:rsidR="00586894" w:rsidRPr="00586894">
        <w:rPr>
          <w:rFonts w:ascii="Times New Roman" w:hAnsi="Times New Roman"/>
          <w:sz w:val="20"/>
        </w:rPr>
        <w:t>Ich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übergebe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Verantwortung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für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Menschen,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die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mir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nachfolgen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und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nachfolgen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werden.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Ja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–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Gott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möchte,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dass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du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ihn</w:t>
      </w:r>
      <w:r w:rsidR="007B7DF3">
        <w:rPr>
          <w:rFonts w:ascii="Times New Roman" w:hAnsi="Times New Roman"/>
          <w:sz w:val="20"/>
        </w:rPr>
        <w:t xml:space="preserve"> </w:t>
      </w:r>
      <w:r w:rsidR="00586894" w:rsidRPr="00586894">
        <w:rPr>
          <w:rFonts w:ascii="Times New Roman" w:hAnsi="Times New Roman"/>
          <w:sz w:val="20"/>
        </w:rPr>
        <w:t>liebst!</w:t>
      </w:r>
      <w:bookmarkEnd w:id="1"/>
      <w:bookmarkEnd w:id="2"/>
    </w:p>
    <w:sectPr w:rsidR="00586894" w:rsidRPr="007B3FCC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DF68" w14:textId="77777777" w:rsidR="000732D7" w:rsidRDefault="000732D7">
      <w:r>
        <w:separator/>
      </w:r>
    </w:p>
  </w:endnote>
  <w:endnote w:type="continuationSeparator" w:id="0">
    <w:p w14:paraId="5EB66BDD" w14:textId="77777777" w:rsidR="000732D7" w:rsidRDefault="0007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7DF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44C09FF4" w:rsidR="00615E7B" w:rsidRDefault="00A72170" w:rsidP="00A72170">
    <w:pPr>
      <w:pStyle w:val="Fuzeile"/>
      <w:tabs>
        <w:tab w:val="clear" w:pos="4320"/>
        <w:tab w:val="clear" w:pos="8640"/>
        <w:tab w:val="left" w:pos="6093"/>
      </w:tabs>
    </w:pPr>
    <w:r>
      <w:t>Wir hätten es besser machen sollen! (</w:t>
    </w:r>
    <w:r w:rsidR="00586894">
      <w:t>4</w:t>
    </w:r>
    <w:r>
      <w:t>/5)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73D4" w14:textId="77777777" w:rsidR="000732D7" w:rsidRDefault="000732D7">
      <w:r>
        <w:separator/>
      </w:r>
    </w:p>
  </w:footnote>
  <w:footnote w:type="continuationSeparator" w:id="0">
    <w:p w14:paraId="01FDF3CA" w14:textId="77777777" w:rsidR="000732D7" w:rsidRDefault="0007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32D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DF3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6BA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770E-13D2-4428-9339-C9274F4E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3041</Words>
  <Characters>15533</Characters>
  <Application>Microsoft Office Word</Application>
  <DocSecurity>0</DocSecurity>
  <Lines>129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hätten es besser machen sollen - Teil 4/5 - Der unüberlegte Wunsch geht in Erfüllung! - Leseexemplar</vt:lpstr>
    </vt:vector>
  </TitlesOfParts>
  <Company/>
  <LinksUpToDate>false</LinksUpToDate>
  <CharactersWithSpaces>18537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hätten es besser machen sollen - Teil 4/5 - Der unüberlegte Wunsch geht in Erfüllung! - Leseexemplar</dc:title>
  <dc:creator>Jürg Birnstiel</dc:creator>
  <cp:lastModifiedBy>Me</cp:lastModifiedBy>
  <cp:revision>16</cp:revision>
  <cp:lastPrinted>2020-03-30T12:05:00Z</cp:lastPrinted>
  <dcterms:created xsi:type="dcterms:W3CDTF">2022-01-15T13:54:00Z</dcterms:created>
  <dcterms:modified xsi:type="dcterms:W3CDTF">2022-01-25T08:41:00Z</dcterms:modified>
</cp:coreProperties>
</file>