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24" w:rsidRDefault="00630D24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65.</w:t>
      </w:r>
      <w:r w:rsidR="00A66E7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Bibelkurs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F68EA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BK</w:t>
      </w:r>
      <w:r w:rsidR="00A66E7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65</w:t>
      </w:r>
    </w:p>
    <w:p w:rsidR="00630D24" w:rsidRDefault="00630D24">
      <w:pPr>
        <w:rPr>
          <w:rFonts w:ascii="Arial" w:hAnsi="Arial" w:cs="Arial"/>
          <w:sz w:val="20"/>
        </w:rPr>
      </w:pPr>
    </w:p>
    <w:p w:rsidR="00630D24" w:rsidRDefault="00630D24">
      <w:pPr>
        <w:pStyle w:val="berschrift1"/>
      </w:pPr>
      <w:r>
        <w:tab/>
      </w:r>
      <w:r>
        <w:tab/>
      </w:r>
      <w:r w:rsidR="000F68EA">
        <w:t xml:space="preserve">  </w:t>
      </w:r>
      <w:r w:rsidR="00A66E7E">
        <w:t xml:space="preserve"> </w:t>
      </w:r>
      <w:r>
        <w:t>Wer</w:t>
      </w:r>
      <w:r w:rsidR="00A66E7E">
        <w:t xml:space="preserve"> </w:t>
      </w:r>
      <w:r>
        <w:t>ist</w:t>
      </w:r>
      <w:r w:rsidR="00A66E7E">
        <w:t xml:space="preserve"> </w:t>
      </w:r>
      <w:r>
        <w:t>Jesus</w:t>
      </w:r>
      <w:r w:rsidR="00A66E7E">
        <w:t xml:space="preserve"> </w:t>
      </w:r>
      <w:r>
        <w:t>Christus?</w:t>
      </w:r>
      <w:r w:rsidR="00A66E7E">
        <w:t xml:space="preserve"> </w:t>
      </w:r>
      <w:r>
        <w:t>I</w:t>
      </w:r>
    </w:p>
    <w:p w:rsidR="00630D24" w:rsidRDefault="00630D24">
      <w:pPr>
        <w:pStyle w:val="berschrift3"/>
      </w:pPr>
      <w:r>
        <w:tab/>
      </w:r>
      <w:r>
        <w:tab/>
      </w:r>
      <w:r>
        <w:tab/>
      </w:r>
      <w:r w:rsidR="000F68EA">
        <w:t xml:space="preserve">   </w:t>
      </w:r>
      <w:r>
        <w:t>Teil</w:t>
      </w:r>
      <w:r w:rsidR="00A66E7E">
        <w:t xml:space="preserve"> </w:t>
      </w:r>
      <w:r>
        <w:t>1:</w:t>
      </w:r>
      <w:r w:rsidR="00A66E7E">
        <w:t xml:space="preserve"> </w:t>
      </w:r>
      <w:r>
        <w:t>Jesus</w:t>
      </w:r>
      <w:r w:rsidR="00A66E7E">
        <w:t xml:space="preserve"> </w:t>
      </w:r>
      <w:r>
        <w:t>als</w:t>
      </w:r>
      <w:r w:rsidR="00A66E7E">
        <w:t xml:space="preserve"> </w:t>
      </w:r>
      <w:r>
        <w:t>Mensch</w:t>
      </w:r>
    </w:p>
    <w:p w:rsidR="00630D24" w:rsidRDefault="00630D24">
      <w:pPr>
        <w:rPr>
          <w:rFonts w:ascii="Arial" w:hAnsi="Arial" w:cs="Arial"/>
        </w:rPr>
      </w:pPr>
    </w:p>
    <w:p w:rsidR="00630D24" w:rsidRPr="00630D24" w:rsidRDefault="00630D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religiösen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Angebote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unserer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immer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zahlreicher.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Bibel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sagt,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einzige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reden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doch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anderen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Weg.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Deshalb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heute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nötiger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kennen,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Bibel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zeigt.</w:t>
      </w:r>
    </w:p>
    <w:p w:rsidR="00630D24" w:rsidRPr="00630D24" w:rsidRDefault="00630D24" w:rsidP="00696EB6">
      <w:pPr>
        <w:rPr>
          <w:rFonts w:ascii="Arial" w:hAnsi="Arial" w:cs="Arial"/>
          <w:sz w:val="22"/>
          <w:szCs w:val="22"/>
        </w:rPr>
      </w:pPr>
      <w:r w:rsidRPr="00630D24">
        <w:rPr>
          <w:rFonts w:ascii="Arial" w:hAnsi="Arial" w:cs="Arial"/>
          <w:b/>
          <w:bCs/>
          <w:sz w:val="22"/>
          <w:szCs w:val="22"/>
        </w:rPr>
        <w:t>I.</w:t>
      </w:r>
      <w:r w:rsidR="000F68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Warum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ist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für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Christen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wichtig,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Jesus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Christus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gut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zu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kennen?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Bibel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darum,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Wissen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aneignen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obwohl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nötig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Entscheidende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kennen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lernen,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weil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wir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Gottes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Sohn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gleich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wer-den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sollen.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hochgestecktes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Ziel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wirklich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Plan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berühmten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Kapitel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Apostels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Paulus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stellt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deutlich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heraus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Römer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8: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„Alle,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Gott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auserwählt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hat,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...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sollen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Seinem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Sohn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gleich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werden.“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(Römer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8,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29)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Anfang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gemacht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erfahren,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Ziel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hinarbeitet.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sollen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sowohl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Schwierigkeiten,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Probleme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Enttäuschungen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Erfolgserlebnisse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mithelfen.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sagt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Apostel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vorher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(Römer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8,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28):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wissen,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jemand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liebt,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muss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alles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dazu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beitragen,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dass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das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Ziel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erreicht</w:t>
      </w:r>
      <w:r w:rsidRPr="00630D24">
        <w:rPr>
          <w:rFonts w:ascii="Arial" w:hAnsi="Arial" w:cs="Arial"/>
          <w:sz w:val="22"/>
          <w:szCs w:val="22"/>
        </w:rPr>
        <w:t>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nach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Plan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berufen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hat.“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Plan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sollen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ähnlich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werden.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Deshalb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wichtig,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Charakterbild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studieren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Bild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sollen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verwandelt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werden.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britische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Theologe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0D24">
        <w:rPr>
          <w:rFonts w:ascii="Arial" w:hAnsi="Arial" w:cs="Arial"/>
          <w:sz w:val="22"/>
          <w:szCs w:val="22"/>
        </w:rPr>
        <w:t>Selwyn</w:t>
      </w:r>
      <w:proofErr w:type="spellEnd"/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Hughes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gibt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40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Jahren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Bibelstudienserie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heraus,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gelesen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20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Sprachen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übersetzt,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1/2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Mio.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Leser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Welt),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Titel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„Jeder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Tag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Jesus“.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für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Glaubensanfänger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(für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53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Tage;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Louis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Palau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benützt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liebsten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Evangelisationen)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unter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gleichen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Titel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beschreibt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Tag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Ziel: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„Gott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möchte,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ähnlich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werden.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höchstes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Ziel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besteht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darin,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Missionaren,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Predigern,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Ärzten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oder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Lehrern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sollen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vielmehr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Sohn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ähnlich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werden.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andere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muss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vorrangigen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Ziel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untergeordnet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werden.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Weil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Hauptziel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müssen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ernsthaft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befassen.“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Dieses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Hauptziel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begegnet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mehrmals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in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Bibel</w:t>
      </w:r>
      <w:r w:rsidRPr="00630D24">
        <w:rPr>
          <w:rFonts w:ascii="Arial" w:hAnsi="Arial" w:cs="Arial"/>
          <w:sz w:val="22"/>
          <w:szCs w:val="22"/>
        </w:rPr>
        <w:t>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wodurch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Wichtigkeit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Themas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nur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noch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hervorgehoben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wird.</w:t>
      </w:r>
    </w:p>
    <w:p w:rsidR="00630D24" w:rsidRPr="00630D24" w:rsidRDefault="00630D24" w:rsidP="00630D2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0D24">
        <w:rPr>
          <w:rFonts w:ascii="Arial" w:hAnsi="Arial" w:cs="Arial"/>
          <w:sz w:val="22"/>
          <w:szCs w:val="22"/>
        </w:rPr>
        <w:t>Im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Kapitel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Bibel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steht,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Menschen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Bild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geschaffen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hat.</w:t>
      </w:r>
      <w:r w:rsidRPr="00630D24">
        <w:rPr>
          <w:rFonts w:ascii="Arial" w:hAnsi="Arial" w:cs="Arial"/>
          <w:sz w:val="22"/>
          <w:szCs w:val="22"/>
        </w:rPr>
        <w:br/>
        <w:t>“Gott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Menschen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Bilde,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Bilde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ihn.“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(1.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Mose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27)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Grundgedanke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Erschaffung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Menschen: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Mensch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soll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ein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Ebenbild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Gottes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sein</w:t>
      </w:r>
      <w:r w:rsidRPr="00630D24">
        <w:rPr>
          <w:rFonts w:ascii="Arial" w:hAnsi="Arial" w:cs="Arial"/>
          <w:sz w:val="22"/>
          <w:szCs w:val="22"/>
        </w:rPr>
        <w:t>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Leider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Bild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durch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Sünde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zerstört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worden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(1.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Mose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3).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wurde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Mensch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unsere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gesandt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Ebenbildlichkeit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wiederhergestellt.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Apostel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schreibt: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Abglanz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Herrlichkeit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Ebenbild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Wesens.“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(Hebräer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3)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also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Sohn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gleich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werden,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Paulus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Römer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8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beschreibt,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gelangt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ursprüngliche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Plan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Durchführung.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Aus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Gottebenbildlichkeit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wird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die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Jesusebenbildlichkeit</w:t>
      </w:r>
      <w:r w:rsidRPr="00630D24">
        <w:rPr>
          <w:rFonts w:ascii="Arial" w:hAnsi="Arial" w:cs="Arial"/>
          <w:sz w:val="22"/>
          <w:szCs w:val="22"/>
        </w:rPr>
        <w:t>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Neuen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Testament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finden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mehrmals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Gedanken.</w:t>
      </w:r>
    </w:p>
    <w:p w:rsidR="00630D24" w:rsidRPr="00630D24" w:rsidRDefault="00630D24" w:rsidP="00630D24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berühmteste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Christus-Hymnus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Neuen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Testament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beginnt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Worten: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</w:t>
      </w:r>
      <w:r w:rsidRPr="00630D24">
        <w:rPr>
          <w:rFonts w:ascii="Arial" w:hAnsi="Arial" w:cs="Arial"/>
          <w:b/>
          <w:bCs/>
          <w:sz w:val="22"/>
          <w:szCs w:val="22"/>
        </w:rPr>
        <w:t>Ein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jeder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sei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gesinnt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wie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Jesus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Christus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auch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war.“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(Philipper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5).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genaue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Übersetzung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griechischen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Worte,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vielen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anderen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Übersetzungen,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englischen,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verwendet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wird.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Ähnlich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schreibt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Apostel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Petrus: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„Weil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gelitten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wappnet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mit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demselben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Sinn</w:t>
      </w:r>
      <w:r w:rsidRPr="00630D24">
        <w:rPr>
          <w:rFonts w:ascii="Arial" w:hAnsi="Arial" w:cs="Arial"/>
          <w:sz w:val="22"/>
          <w:szCs w:val="22"/>
        </w:rPr>
        <w:t>“.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(1.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Petrus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4,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Gesinnung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übernehmen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sollen,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müssen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sorgfältig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Verhalten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Evangelien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studieren.</w:t>
      </w:r>
      <w:r w:rsidR="00A66E7E">
        <w:rPr>
          <w:rFonts w:ascii="Arial" w:hAnsi="Arial" w:cs="Arial"/>
          <w:sz w:val="22"/>
          <w:szCs w:val="22"/>
        </w:rPr>
        <w:t xml:space="preserve"> </w:t>
      </w:r>
    </w:p>
    <w:p w:rsidR="00630D24" w:rsidRPr="00630D24" w:rsidRDefault="00630D24" w:rsidP="00696EB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dieselbe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Richtung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Jesus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nachfolgen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sollen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steht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30D24">
        <w:rPr>
          <w:rFonts w:ascii="Arial" w:hAnsi="Arial" w:cs="Arial"/>
          <w:sz w:val="22"/>
          <w:szCs w:val="22"/>
        </w:rPr>
        <w:t>70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mal</w:t>
      </w:r>
      <w:proofErr w:type="gramEnd"/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Evangelien.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nachfolgen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bedeutet: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Fuß</w:t>
      </w:r>
      <w:r>
        <w:rPr>
          <w:rFonts w:ascii="Arial" w:hAnsi="Arial" w:cs="Arial"/>
          <w:sz w:val="22"/>
          <w:szCs w:val="22"/>
        </w:rPr>
        <w:t>s</w:t>
      </w:r>
      <w:r w:rsidRPr="00630D24">
        <w:rPr>
          <w:rFonts w:ascii="Arial" w:hAnsi="Arial" w:cs="Arial"/>
          <w:sz w:val="22"/>
          <w:szCs w:val="22"/>
        </w:rPr>
        <w:t>tapfen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treten,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denselben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gehen,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übernehmen,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Nähe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bleiben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(wenn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Abstand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groß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wird,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verliere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verirre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mich).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Deshalb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oft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einfach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Nachfolger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genannt.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Für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das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Vorbild</w:t>
      </w:r>
      <w:r w:rsidRPr="00630D24">
        <w:rPr>
          <w:rFonts w:ascii="Arial" w:hAnsi="Arial" w:cs="Arial"/>
          <w:sz w:val="22"/>
          <w:szCs w:val="22"/>
        </w:rPr>
        <w:t>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reden,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denken,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handeln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ER!</w:t>
      </w:r>
    </w:p>
    <w:p w:rsidR="00630D24" w:rsidRPr="00630D24" w:rsidRDefault="00630D24" w:rsidP="00696EB6">
      <w:pPr>
        <w:numPr>
          <w:ilvl w:val="0"/>
          <w:numId w:val="1"/>
        </w:numPr>
        <w:ind w:firstLine="360"/>
        <w:rPr>
          <w:rFonts w:ascii="Arial" w:hAnsi="Arial" w:cs="Arial"/>
          <w:sz w:val="22"/>
          <w:szCs w:val="22"/>
        </w:rPr>
      </w:pP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Jünger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unterstreicht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noch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einmal.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30D24">
        <w:rPr>
          <w:rFonts w:ascii="Arial" w:hAnsi="Arial" w:cs="Arial"/>
          <w:sz w:val="22"/>
          <w:szCs w:val="22"/>
        </w:rPr>
        <w:t>264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mal</w:t>
      </w:r>
      <w:proofErr w:type="gramEnd"/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steht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griechische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dafür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</w:t>
      </w:r>
      <w:proofErr w:type="spellStart"/>
      <w:r w:rsidRPr="00630D24">
        <w:rPr>
          <w:rFonts w:ascii="Arial" w:hAnsi="Arial" w:cs="Arial"/>
          <w:sz w:val="22"/>
          <w:szCs w:val="22"/>
        </w:rPr>
        <w:t>mathetés</w:t>
      </w:r>
      <w:proofErr w:type="spellEnd"/>
      <w:r w:rsidRPr="00630D24">
        <w:rPr>
          <w:rFonts w:ascii="Arial" w:hAnsi="Arial" w:cs="Arial"/>
          <w:sz w:val="22"/>
          <w:szCs w:val="22"/>
        </w:rPr>
        <w:t>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Evangelien.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bedeutet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wörtlich</w:t>
      </w:r>
      <w:r w:rsidRPr="00630D24">
        <w:rPr>
          <w:rFonts w:ascii="Arial" w:hAnsi="Arial" w:cs="Arial"/>
          <w:b/>
          <w:bCs/>
          <w:sz w:val="22"/>
          <w:szCs w:val="22"/>
        </w:rPr>
        <w:t>: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Lernende</w:t>
      </w:r>
      <w:r w:rsidRPr="00630D24">
        <w:rPr>
          <w:rFonts w:ascii="Arial" w:hAnsi="Arial" w:cs="Arial"/>
          <w:sz w:val="22"/>
          <w:szCs w:val="22"/>
        </w:rPr>
        <w:t>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Schüler.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„lernen“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steht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30D24">
        <w:rPr>
          <w:rFonts w:ascii="Arial" w:hAnsi="Arial" w:cs="Arial"/>
          <w:sz w:val="22"/>
          <w:szCs w:val="22"/>
        </w:rPr>
        <w:t>25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mal</w:t>
      </w:r>
      <w:proofErr w:type="gramEnd"/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Evangelien).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Nachfolger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gingen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also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gleichsam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Schule.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lernten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Gesprächen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Ihm,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Verhalten,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Reden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Wundern.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drei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Jahre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lange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Tag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zusammen.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kann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wirklich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lernen!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berühmten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sagt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</w:t>
      </w:r>
      <w:r w:rsidRPr="00630D24">
        <w:rPr>
          <w:rFonts w:ascii="Arial" w:hAnsi="Arial" w:cs="Arial"/>
          <w:b/>
          <w:bCs/>
          <w:sz w:val="22"/>
          <w:szCs w:val="22"/>
        </w:rPr>
        <w:t>Kommt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her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zu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Mir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alle,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Probleme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Lasten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habt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frustriert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lastRenderedPageBreak/>
        <w:t>...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und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lernt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von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Mir</w:t>
      </w:r>
      <w:r w:rsidRPr="00630D24">
        <w:rPr>
          <w:rFonts w:ascii="Arial" w:hAnsi="Arial" w:cs="Arial"/>
          <w:sz w:val="22"/>
          <w:szCs w:val="22"/>
        </w:rPr>
        <w:t>!“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(Matthäus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11,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28+29).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ganze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Welt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einlädt,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Problemfälle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unter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Menschen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ruft,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muss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wahrlich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großen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Reichtum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Reserve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überzeugt,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helfen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kann,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kommt,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ganz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egal,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groß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Probleme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sind!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lernten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Jünger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Willen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Gottes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erkennen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auch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tun</w:t>
      </w:r>
      <w:r w:rsidRPr="00630D24">
        <w:rPr>
          <w:rFonts w:ascii="Arial" w:hAnsi="Arial" w:cs="Arial"/>
          <w:sz w:val="22"/>
          <w:szCs w:val="22"/>
        </w:rPr>
        <w:t>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oft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Korrektur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erfahren.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Fehlern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kann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lernen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nötig,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0D24">
        <w:rPr>
          <w:rFonts w:ascii="Arial" w:hAnsi="Arial" w:cs="Arial"/>
          <w:sz w:val="22"/>
          <w:szCs w:val="22"/>
        </w:rPr>
        <w:t>Einen</w:t>
      </w:r>
      <w:proofErr w:type="spellEnd"/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haben,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sagt,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Richtige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kann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erfahren.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Jünger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nur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Lehre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aufgenommen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Rabbinen-Schüler)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sondern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lernten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ganz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neuen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Lebensstil</w:t>
      </w:r>
      <w:r w:rsidRPr="00630D24">
        <w:rPr>
          <w:rFonts w:ascii="Arial" w:hAnsi="Arial" w:cs="Arial"/>
          <w:sz w:val="22"/>
          <w:szCs w:val="22"/>
        </w:rPr>
        <w:t>.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Paulus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anderen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Worten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formuliert: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„Stellt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Welt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gleich,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sondern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ändert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durch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Erneuerung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eures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Denkens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und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eurer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Gesinnung...“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(Römer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12,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Ähnlich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schreibt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Paulus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Ephesus,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Rückfall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altes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warnt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Worten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ermahnt: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“</w:t>
      </w:r>
      <w:r w:rsidRPr="00630D24">
        <w:rPr>
          <w:rFonts w:ascii="Arial" w:hAnsi="Arial" w:cs="Arial"/>
          <w:b/>
          <w:bCs/>
          <w:sz w:val="22"/>
          <w:szCs w:val="22"/>
        </w:rPr>
        <w:t>Ihr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habt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Christus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so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nicht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kennen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gelernt</w:t>
      </w:r>
      <w:r w:rsidRPr="00630D24">
        <w:rPr>
          <w:rFonts w:ascii="Arial" w:hAnsi="Arial" w:cs="Arial"/>
          <w:sz w:val="22"/>
          <w:szCs w:val="22"/>
        </w:rPr>
        <w:t>.“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(Epheser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4,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20).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studieren,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sollen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inspiriert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werden.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Lebensstil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soll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gleich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werden.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Wille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Jünger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Korrektur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brauchen,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großen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Ziel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entgegen.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lohnt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Anstrengung.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Nirgendwo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steht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Bibel,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Ziel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erreichbar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wäre.</w:t>
      </w:r>
    </w:p>
    <w:p w:rsidR="00630D24" w:rsidRPr="00630D24" w:rsidRDefault="00630D24" w:rsidP="00630D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30D24">
        <w:rPr>
          <w:rFonts w:ascii="Arial" w:hAnsi="Arial" w:cs="Arial"/>
          <w:b/>
          <w:bCs/>
          <w:sz w:val="22"/>
          <w:szCs w:val="22"/>
        </w:rPr>
        <w:t>Dieses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Ziel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ist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erreichbar</w:t>
      </w:r>
      <w:r w:rsidRPr="00630D24">
        <w:rPr>
          <w:rFonts w:ascii="Arial" w:hAnsi="Arial" w:cs="Arial"/>
          <w:sz w:val="22"/>
          <w:szCs w:val="22"/>
        </w:rPr>
        <w:t>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größter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eigener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Anstrengung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sondern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dadurch,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selbst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hilft.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geschieht,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gleichsam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unsere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innere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Kraftquelle,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geheimer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Motor.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wenn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wir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IHN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aufnehmen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Johannes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schreibt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(Johannes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12: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aufnahmen,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denen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gab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Macht</w:t>
      </w:r>
      <w:r w:rsidRPr="00630D24">
        <w:rPr>
          <w:rFonts w:ascii="Arial" w:hAnsi="Arial" w:cs="Arial"/>
          <w:sz w:val="22"/>
          <w:szCs w:val="22"/>
        </w:rPr>
        <w:t>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Kinder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werden“).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Bevor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aufnehmen,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muss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(unser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Herz)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„entrümpelt“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werden: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eigene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Sünde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erkennen,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bereuen,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bekennen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Aufnahme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notwendig.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übersehen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kommen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deshalb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geistlich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voran.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wichtigen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Aktion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kam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ging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schweren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Kreuz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Vernichtung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Sünde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geschehen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kann.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Sünde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vergeben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zieht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himmlischen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Schätzen,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großen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König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ansteht: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bringt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Frieden,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Freude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Kraft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gerade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Kraft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ermöglicht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Charakterbild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Lieblingsausdruck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bedeutenden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Theologen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Martin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Kähler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Halle)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realisieren.</w:t>
      </w:r>
      <w:r w:rsidR="00A66E7E">
        <w:rPr>
          <w:rFonts w:ascii="Arial" w:hAnsi="Arial" w:cs="Arial"/>
          <w:sz w:val="22"/>
          <w:szCs w:val="22"/>
        </w:rPr>
        <w:t xml:space="preserve"> </w:t>
      </w:r>
    </w:p>
    <w:p w:rsidR="00630D24" w:rsidRPr="00630D24" w:rsidRDefault="000F68EA" w:rsidP="00696EB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Zur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Verdeutlichung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dieses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Geschehens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Paulus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zitiert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Worten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Epheserbrief: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„In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uns,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den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Gläubigen,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wirkt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dieselbe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starke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Kraft,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die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Gott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bewiesen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hat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an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Christus,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als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Ihn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auferweckte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von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den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Toten</w:t>
      </w:r>
      <w:r w:rsidR="00630D24" w:rsidRPr="00630D24">
        <w:rPr>
          <w:rFonts w:ascii="Arial" w:hAnsi="Arial" w:cs="Arial"/>
          <w:sz w:val="22"/>
          <w:szCs w:val="22"/>
        </w:rPr>
        <w:t>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(Epheser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1,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19+20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Übers.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Albrecht)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Jetzt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können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verstehen,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große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Ziel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ähnlich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werden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erreichbar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ist,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Auferstehungskraft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große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Kraft,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weder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unsere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Physiker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noch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unsere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Mediziner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Psychologen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kennen.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ganz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außergewöhnliche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Macht,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Gläubigen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zur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Verfügung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steht.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Deshalb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konnte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große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dänische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Denker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Sören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Kierkegaard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(der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oft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zur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Schwermut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neigte)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sagen: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„Es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muss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ja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alles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gut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werden,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weil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Christus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auferstanden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ist“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Weil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diese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Kraft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so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groß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ist,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kann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jedes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Hindernis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überwunden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werden.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Tod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fertig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wird,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wird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allem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anderen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erst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recht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fertig.</w:t>
      </w:r>
    </w:p>
    <w:p w:rsidR="00630D24" w:rsidRPr="00630D24" w:rsidRDefault="000F68EA" w:rsidP="00A66E7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daher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versteht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man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auch,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Apostel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Paulus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sehr,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sehr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oft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(</w:t>
      </w:r>
      <w:proofErr w:type="gramStart"/>
      <w:r w:rsidR="00630D24" w:rsidRPr="00630D24">
        <w:rPr>
          <w:rFonts w:ascii="Arial" w:hAnsi="Arial" w:cs="Arial"/>
          <w:sz w:val="22"/>
          <w:szCs w:val="22"/>
        </w:rPr>
        <w:t>164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mal</w:t>
      </w:r>
      <w:proofErr w:type="gramEnd"/>
      <w:r w:rsidR="00630D24" w:rsidRPr="00630D24">
        <w:rPr>
          <w:rFonts w:ascii="Arial" w:hAnsi="Arial" w:cs="Arial"/>
          <w:sz w:val="22"/>
          <w:szCs w:val="22"/>
        </w:rPr>
        <w:t>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Christen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beschreibt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Menschen,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„in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Christus</w:t>
      </w:r>
      <w:r w:rsidR="00630D24" w:rsidRPr="00630D24">
        <w:rPr>
          <w:rFonts w:ascii="Arial" w:hAnsi="Arial" w:cs="Arial"/>
          <w:sz w:val="22"/>
          <w:szCs w:val="22"/>
        </w:rPr>
        <w:t>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sind,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„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in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dem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HERRN</w:t>
      </w:r>
      <w:r w:rsidR="00630D24" w:rsidRPr="00630D24">
        <w:rPr>
          <w:rFonts w:ascii="Arial" w:hAnsi="Arial" w:cs="Arial"/>
          <w:sz w:val="22"/>
          <w:szCs w:val="22"/>
        </w:rPr>
        <w:t>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sind.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Römer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16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verwendet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Paulus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diese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„Formel“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(die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kürzeste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„Formel“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für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Beschreibung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eines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Christen,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sagte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großer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Theologe)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zehn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Mal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Aufzählung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einer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Namensliste.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jemand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klagt,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nichts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Kraft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Christi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spüre,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wohl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Frage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angebracht: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Bekenntnis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Vergebung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Sünden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geschehen?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Darüber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nachdenken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sehr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wichtige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Angelegenheit!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Sache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Schuld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Sünde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Rand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schiebt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oder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schnell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nur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oberflächlich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erledigt,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wird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nie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Kraft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Auferstandenen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er-fahren.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Christus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zieht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erst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ein,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wenn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die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Sünde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ausgeräumt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ist</w:t>
      </w:r>
      <w:r w:rsidR="00630D24" w:rsidRPr="00630D24">
        <w:rPr>
          <w:rFonts w:ascii="Arial" w:hAnsi="Arial" w:cs="Arial"/>
          <w:sz w:val="22"/>
          <w:szCs w:val="22"/>
        </w:rPr>
        <w:t>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eingezogen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ist,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Kraft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Ihm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ähnlich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werden.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Hilfe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bekommen,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manchen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Fällen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deshalb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Beichte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anzuraten.</w:t>
      </w:r>
      <w:r w:rsidR="00A66E7E">
        <w:rPr>
          <w:rFonts w:ascii="Arial" w:hAnsi="Arial" w:cs="Arial"/>
          <w:sz w:val="22"/>
          <w:szCs w:val="22"/>
        </w:rPr>
        <w:t xml:space="preserve"> </w:t>
      </w:r>
    </w:p>
    <w:p w:rsidR="00630D24" w:rsidRPr="00630D24" w:rsidRDefault="00630D24" w:rsidP="00A66E7E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630D24">
        <w:rPr>
          <w:rFonts w:ascii="Arial" w:hAnsi="Arial" w:cs="Arial"/>
          <w:sz w:val="22"/>
          <w:szCs w:val="22"/>
        </w:rPr>
        <w:t>Wenn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Evangelien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kennen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lernen,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sollten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vergessen,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heute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noch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genau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derselbe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ist.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geändert.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verschiedenen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Geschichten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Evangelien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geschildert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wird,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genau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handelt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heute!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„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gestern,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heute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Ewigkeit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immer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derselbe.“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(Hebräer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13,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8)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Nach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Auferstehung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40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Tage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lang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Jüngern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zusammen.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sechs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festigten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Jüngern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Gewissheit,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immer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noch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Gleiche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drei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Jahren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kennen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gelernt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hatten.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Erinnerung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für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später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wichtig,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leiblich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unter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lebte.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Übrigens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während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40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Tage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nur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lastRenderedPageBreak/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Gläubigen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gezeigt,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keinem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Ungläubigen!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Gläubigen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wollte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Glaubenshilfe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geben.</w:t>
      </w:r>
    </w:p>
    <w:p w:rsidR="00630D24" w:rsidRDefault="00630D24" w:rsidP="00A66E7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66E7E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wollen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vergessen,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b/>
          <w:bCs/>
          <w:sz w:val="22"/>
          <w:szCs w:val="22"/>
        </w:rPr>
        <w:t>wir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6E7E">
        <w:rPr>
          <w:rFonts w:ascii="Arial" w:hAnsi="Arial" w:cs="Arial"/>
          <w:b/>
          <w:bCs/>
          <w:sz w:val="22"/>
          <w:szCs w:val="22"/>
        </w:rPr>
        <w:t>Christen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b/>
          <w:bCs/>
          <w:sz w:val="22"/>
          <w:szCs w:val="22"/>
        </w:rPr>
        <w:t>nach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6E7E">
        <w:rPr>
          <w:rFonts w:ascii="Arial" w:hAnsi="Arial" w:cs="Arial"/>
          <w:b/>
          <w:bCs/>
          <w:sz w:val="22"/>
          <w:szCs w:val="22"/>
        </w:rPr>
        <w:t>Seinem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6E7E">
        <w:rPr>
          <w:rFonts w:ascii="Arial" w:hAnsi="Arial" w:cs="Arial"/>
          <w:b/>
          <w:bCs/>
          <w:sz w:val="22"/>
          <w:szCs w:val="22"/>
        </w:rPr>
        <w:t>Namen,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6E7E">
        <w:rPr>
          <w:rFonts w:ascii="Arial" w:hAnsi="Arial" w:cs="Arial"/>
          <w:b/>
          <w:bCs/>
          <w:sz w:val="22"/>
          <w:szCs w:val="22"/>
        </w:rPr>
        <w:t>nach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6E7E">
        <w:rPr>
          <w:rFonts w:ascii="Arial" w:hAnsi="Arial" w:cs="Arial"/>
          <w:b/>
          <w:bCs/>
          <w:sz w:val="22"/>
          <w:szCs w:val="22"/>
        </w:rPr>
        <w:t>Christus,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6E7E">
        <w:rPr>
          <w:rFonts w:ascii="Arial" w:hAnsi="Arial" w:cs="Arial"/>
          <w:b/>
          <w:bCs/>
          <w:sz w:val="22"/>
          <w:szCs w:val="22"/>
        </w:rPr>
        <w:t>genannt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werden.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sollte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kleiner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Tipp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für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uns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sein,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eigentlich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unsere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Mitmenschen</w:t>
      </w:r>
      <w:r w:rsidR="000F68EA">
        <w:rPr>
          <w:rFonts w:ascii="Arial" w:hAnsi="Arial" w:cs="Arial"/>
          <w:sz w:val="22"/>
          <w:szCs w:val="22"/>
        </w:rPr>
        <w:t xml:space="preserve"> 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uns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entdecken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sollen,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wenn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schon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nach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Seinem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Namen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genannt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A66E7E">
        <w:rPr>
          <w:rFonts w:ascii="Arial" w:hAnsi="Arial" w:cs="Arial"/>
          <w:sz w:val="22"/>
          <w:szCs w:val="22"/>
        </w:rPr>
        <w:t>sind.</w:t>
      </w:r>
    </w:p>
    <w:p w:rsidR="00A66E7E" w:rsidRPr="00A66E7E" w:rsidRDefault="00A66E7E" w:rsidP="00A66E7E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</w:p>
    <w:p w:rsidR="00630D24" w:rsidRPr="00630D24" w:rsidRDefault="00630D24" w:rsidP="00A66E7E">
      <w:pPr>
        <w:rPr>
          <w:rFonts w:ascii="Arial" w:hAnsi="Arial" w:cs="Arial"/>
          <w:sz w:val="22"/>
          <w:szCs w:val="22"/>
        </w:rPr>
      </w:pPr>
      <w:r w:rsidRPr="00630D24">
        <w:rPr>
          <w:rFonts w:ascii="Arial" w:hAnsi="Arial" w:cs="Arial"/>
          <w:b/>
          <w:bCs/>
          <w:sz w:val="22"/>
          <w:szCs w:val="22"/>
        </w:rPr>
        <w:t>II.</w:t>
      </w:r>
      <w:r w:rsidR="000F68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gibt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noch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anderen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Grund,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gut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kennen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sollten: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Jesus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ist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die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bedeutendste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Persönlichkeit,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die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auf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unserer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Erde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gelebt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hat.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Anlass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Jahrtausendwende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hielt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John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0D24">
        <w:rPr>
          <w:rFonts w:ascii="Arial" w:hAnsi="Arial" w:cs="Arial"/>
          <w:sz w:val="22"/>
          <w:szCs w:val="22"/>
        </w:rPr>
        <w:t>Stott</w:t>
      </w:r>
      <w:proofErr w:type="spellEnd"/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London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Vortragsreihe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unter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Titel: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unvergleichliche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Christus“.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Einführung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sprach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engl.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Erzbischof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Canterbury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zitierte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berühmtes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anonymen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Autors: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„Alle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Armeen,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jemals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marschierten,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Kriegsflotten,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Meere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segelten,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Parlamente,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jemals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tagten,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Könige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Herrscher,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jemals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regierten,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zusammengenommen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geprägt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das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einzigartige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Leben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von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Jesus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Christus</w:t>
      </w:r>
      <w:r w:rsidRPr="00630D24">
        <w:rPr>
          <w:rFonts w:ascii="Arial" w:hAnsi="Arial" w:cs="Arial"/>
          <w:sz w:val="22"/>
          <w:szCs w:val="22"/>
        </w:rPr>
        <w:t>.“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18-jähriger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Kriegsgefangener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erhielt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1945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unter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42.000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Kriegsgefangenen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großen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Lager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0D24">
        <w:rPr>
          <w:rFonts w:ascii="Arial" w:hAnsi="Arial" w:cs="Arial"/>
          <w:sz w:val="22"/>
          <w:szCs w:val="22"/>
        </w:rPr>
        <w:t>Foucarville</w:t>
      </w:r>
      <w:proofErr w:type="spellEnd"/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0D24">
        <w:rPr>
          <w:rFonts w:ascii="Arial" w:hAnsi="Arial" w:cs="Arial"/>
          <w:sz w:val="22"/>
          <w:szCs w:val="22"/>
        </w:rPr>
        <w:t>Cherbourg</w:t>
      </w:r>
      <w:proofErr w:type="spellEnd"/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neben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anderem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Jesus-Bild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(durch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YMCA),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dessen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Rückseite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vollständige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Text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erwähnten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Zitats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Kurzbeschreibung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Lebens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Jesu).</w:t>
      </w:r>
      <w:r w:rsidR="00A66E7E">
        <w:rPr>
          <w:rFonts w:ascii="Arial" w:hAnsi="Arial" w:cs="Arial"/>
          <w:sz w:val="22"/>
          <w:szCs w:val="22"/>
        </w:rPr>
        <w:t xml:space="preserve"> </w:t>
      </w:r>
    </w:p>
    <w:p w:rsidR="00A66E7E" w:rsidRDefault="00A66E7E">
      <w:pPr>
        <w:rPr>
          <w:rFonts w:ascii="Arial" w:hAnsi="Arial" w:cs="Arial"/>
          <w:sz w:val="22"/>
          <w:szCs w:val="22"/>
        </w:rPr>
      </w:pPr>
    </w:p>
    <w:p w:rsidR="00630D24" w:rsidRPr="00630D24" w:rsidRDefault="000F68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Diese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Einmaligkeit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Jesu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wird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durch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verschiedene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Fakten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noch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unterstützt:</w:t>
      </w:r>
      <w:r w:rsidR="00A66E7E">
        <w:rPr>
          <w:rFonts w:ascii="Arial" w:hAnsi="Arial" w:cs="Arial"/>
          <w:sz w:val="22"/>
          <w:szCs w:val="22"/>
        </w:rPr>
        <w:t xml:space="preserve"> </w:t>
      </w:r>
    </w:p>
    <w:p w:rsidR="00630D24" w:rsidRPr="00630D24" w:rsidRDefault="00630D24" w:rsidP="00A66E7E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630D24">
        <w:rPr>
          <w:rFonts w:ascii="Arial" w:hAnsi="Arial" w:cs="Arial"/>
          <w:b/>
          <w:bCs/>
          <w:sz w:val="22"/>
          <w:szCs w:val="22"/>
        </w:rPr>
        <w:t>Die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Jahreszahlen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Datumsangabe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fast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ganzen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Welt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1500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Jahren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nach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Christus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gerechnet.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525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n.Chr.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Jahre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nach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Regierungsantritt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römischen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Kaiser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berechnet.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berief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Papst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mathematisch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begabten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Mönch,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Ordnung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30D24">
        <w:rPr>
          <w:rFonts w:ascii="Arial" w:hAnsi="Arial" w:cs="Arial"/>
          <w:sz w:val="22"/>
          <w:szCs w:val="22"/>
        </w:rPr>
        <w:t>das</w:t>
      </w:r>
      <w:proofErr w:type="gramEnd"/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Wirrwarr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Jahreszahlen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bringen.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Mönch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entschied: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dürfen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unsere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Jahre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nach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blutrünstigen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Kaisern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(wie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0D24">
        <w:rPr>
          <w:rFonts w:ascii="Arial" w:hAnsi="Arial" w:cs="Arial"/>
          <w:sz w:val="22"/>
          <w:szCs w:val="22"/>
        </w:rPr>
        <w:t>Diokletian</w:t>
      </w:r>
      <w:proofErr w:type="spellEnd"/>
      <w:r w:rsidRPr="00630D24">
        <w:rPr>
          <w:rFonts w:ascii="Arial" w:hAnsi="Arial" w:cs="Arial"/>
          <w:sz w:val="22"/>
          <w:szCs w:val="22"/>
        </w:rPr>
        <w:t>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berechnen,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verfolgten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zählen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nach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weil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HERR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Seitdem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spricht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Anno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Domini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(=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„im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Jahr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HERRN“).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Mondlandung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hinterließen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amerikanischen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Astronauten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Mond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Schild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Datum: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20.7.1969.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Zeitregelung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heute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geblieben.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bedeutet: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Jahreszahl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Zeitungen,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Bibliotheken,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Verträgen,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Büchern,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Briefen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ganzen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Welt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erinnert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Antichristliche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Kräfte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z.B.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franz.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Revolution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1789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versuchten,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neue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Zeitrechnung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einzuführen,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bald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aufgegeben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wurde.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kaum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erwarten,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gängige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Regelung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jemals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geändert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wird.</w:t>
      </w:r>
      <w:r w:rsidR="00A66E7E">
        <w:rPr>
          <w:rFonts w:ascii="Arial" w:hAnsi="Arial" w:cs="Arial"/>
          <w:sz w:val="22"/>
          <w:szCs w:val="22"/>
        </w:rPr>
        <w:t xml:space="preserve"> </w:t>
      </w:r>
    </w:p>
    <w:p w:rsidR="00630D24" w:rsidRPr="00630D24" w:rsidRDefault="00630D24" w:rsidP="00A66E7E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Astronomie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Christus-Orientierung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übernommen.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Jahrhunderten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gibt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für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neun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Planeten,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kreisen,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graphisches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Zeichen.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Zeichen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für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Planeten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das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Kreuz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auf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Erdkugel.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fünf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weiteren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Zeichen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(Merkur,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Venus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♀,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Jupiter,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Saturn,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Neptun)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Kreuz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verwendet.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eindeutig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christlichen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Zeichen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wissenschaftlichen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Literatur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Ländern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Welt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verwendet.</w:t>
      </w:r>
      <w:r w:rsidR="00A66E7E">
        <w:rPr>
          <w:rFonts w:ascii="Arial" w:hAnsi="Arial" w:cs="Arial"/>
          <w:sz w:val="22"/>
          <w:szCs w:val="22"/>
        </w:rPr>
        <w:t xml:space="preserve"> </w:t>
      </w:r>
    </w:p>
    <w:p w:rsidR="00630D24" w:rsidRDefault="00630D24">
      <w:pPr>
        <w:pStyle w:val="berschrift2"/>
        <w:rPr>
          <w:b w:val="0"/>
          <w:bCs w:val="0"/>
          <w:sz w:val="22"/>
          <w:szCs w:val="22"/>
        </w:rPr>
      </w:pPr>
      <w:r w:rsidRPr="00630D24">
        <w:rPr>
          <w:b w:val="0"/>
          <w:bCs w:val="0"/>
          <w:sz w:val="22"/>
          <w:szCs w:val="22"/>
        </w:rPr>
        <w:t>(Es</w:t>
      </w:r>
      <w:r w:rsidR="00A66E7E">
        <w:rPr>
          <w:b w:val="0"/>
          <w:bCs w:val="0"/>
          <w:sz w:val="22"/>
          <w:szCs w:val="22"/>
        </w:rPr>
        <w:t xml:space="preserve"> </w:t>
      </w:r>
      <w:r w:rsidRPr="00630D24">
        <w:rPr>
          <w:b w:val="0"/>
          <w:bCs w:val="0"/>
          <w:sz w:val="22"/>
          <w:szCs w:val="22"/>
        </w:rPr>
        <w:t>empfiehlt</w:t>
      </w:r>
      <w:r w:rsidR="00A66E7E">
        <w:rPr>
          <w:b w:val="0"/>
          <w:bCs w:val="0"/>
          <w:sz w:val="22"/>
          <w:szCs w:val="22"/>
        </w:rPr>
        <w:t xml:space="preserve"> </w:t>
      </w:r>
      <w:r w:rsidRPr="00630D24">
        <w:rPr>
          <w:b w:val="0"/>
          <w:bCs w:val="0"/>
          <w:sz w:val="22"/>
          <w:szCs w:val="22"/>
        </w:rPr>
        <w:t>sich,</w:t>
      </w:r>
      <w:r w:rsidR="00A66E7E">
        <w:rPr>
          <w:b w:val="0"/>
          <w:bCs w:val="0"/>
          <w:sz w:val="22"/>
          <w:szCs w:val="22"/>
        </w:rPr>
        <w:t xml:space="preserve"> </w:t>
      </w:r>
      <w:r w:rsidRPr="00630D24">
        <w:rPr>
          <w:b w:val="0"/>
          <w:bCs w:val="0"/>
          <w:sz w:val="22"/>
          <w:szCs w:val="22"/>
        </w:rPr>
        <w:t>die</w:t>
      </w:r>
      <w:r w:rsidR="00A66E7E">
        <w:rPr>
          <w:b w:val="0"/>
          <w:bCs w:val="0"/>
          <w:sz w:val="22"/>
          <w:szCs w:val="22"/>
        </w:rPr>
        <w:t xml:space="preserve"> </w:t>
      </w:r>
      <w:r w:rsidRPr="00630D24">
        <w:rPr>
          <w:b w:val="0"/>
          <w:bCs w:val="0"/>
          <w:sz w:val="22"/>
          <w:szCs w:val="22"/>
        </w:rPr>
        <w:t>Planeten-Zeichen</w:t>
      </w:r>
      <w:r w:rsidR="00A66E7E">
        <w:rPr>
          <w:b w:val="0"/>
          <w:bCs w:val="0"/>
          <w:sz w:val="22"/>
          <w:szCs w:val="22"/>
        </w:rPr>
        <w:t xml:space="preserve"> </w:t>
      </w:r>
      <w:r w:rsidRPr="00630D24">
        <w:rPr>
          <w:b w:val="0"/>
          <w:bCs w:val="0"/>
          <w:sz w:val="22"/>
          <w:szCs w:val="22"/>
        </w:rPr>
        <w:t>–</w:t>
      </w:r>
      <w:r w:rsidR="00A66E7E">
        <w:rPr>
          <w:b w:val="0"/>
          <w:bCs w:val="0"/>
          <w:sz w:val="22"/>
          <w:szCs w:val="22"/>
        </w:rPr>
        <w:t xml:space="preserve"> </w:t>
      </w:r>
      <w:r w:rsidRPr="00630D24">
        <w:rPr>
          <w:b w:val="0"/>
          <w:bCs w:val="0"/>
          <w:sz w:val="22"/>
          <w:szCs w:val="22"/>
        </w:rPr>
        <w:t>im</w:t>
      </w:r>
      <w:r w:rsidR="00A66E7E">
        <w:rPr>
          <w:b w:val="0"/>
          <w:bCs w:val="0"/>
          <w:sz w:val="22"/>
          <w:szCs w:val="22"/>
        </w:rPr>
        <w:t xml:space="preserve"> </w:t>
      </w:r>
      <w:r w:rsidRPr="00630D24">
        <w:rPr>
          <w:b w:val="0"/>
          <w:bCs w:val="0"/>
          <w:sz w:val="22"/>
          <w:szCs w:val="22"/>
        </w:rPr>
        <w:t>Lexikon!</w:t>
      </w:r>
      <w:r w:rsidR="00A66E7E">
        <w:rPr>
          <w:b w:val="0"/>
          <w:bCs w:val="0"/>
          <w:sz w:val="22"/>
          <w:szCs w:val="22"/>
        </w:rPr>
        <w:t xml:space="preserve"> </w:t>
      </w:r>
      <w:r w:rsidRPr="00630D24">
        <w:rPr>
          <w:b w:val="0"/>
          <w:bCs w:val="0"/>
          <w:sz w:val="22"/>
          <w:szCs w:val="22"/>
        </w:rPr>
        <w:t>-</w:t>
      </w:r>
      <w:r w:rsidR="00A66E7E">
        <w:rPr>
          <w:b w:val="0"/>
          <w:bCs w:val="0"/>
          <w:sz w:val="22"/>
          <w:szCs w:val="22"/>
        </w:rPr>
        <w:t xml:space="preserve"> </w:t>
      </w:r>
      <w:r w:rsidRPr="00630D24">
        <w:rPr>
          <w:b w:val="0"/>
          <w:bCs w:val="0"/>
          <w:sz w:val="22"/>
          <w:szCs w:val="22"/>
        </w:rPr>
        <w:t>hier</w:t>
      </w:r>
      <w:r w:rsidR="00A66E7E">
        <w:rPr>
          <w:b w:val="0"/>
          <w:bCs w:val="0"/>
          <w:sz w:val="22"/>
          <w:szCs w:val="22"/>
        </w:rPr>
        <w:t xml:space="preserve"> </w:t>
      </w:r>
      <w:r w:rsidRPr="00630D24">
        <w:rPr>
          <w:b w:val="0"/>
          <w:bCs w:val="0"/>
          <w:sz w:val="22"/>
          <w:szCs w:val="22"/>
        </w:rPr>
        <w:t>nachzutragen.</w:t>
      </w:r>
      <w:r w:rsidR="00A66E7E">
        <w:rPr>
          <w:b w:val="0"/>
          <w:bCs w:val="0"/>
          <w:sz w:val="22"/>
          <w:szCs w:val="22"/>
        </w:rPr>
        <w:t xml:space="preserve"> </w:t>
      </w:r>
      <w:r w:rsidRPr="00630D24">
        <w:rPr>
          <w:b w:val="0"/>
          <w:bCs w:val="0"/>
          <w:sz w:val="22"/>
          <w:szCs w:val="22"/>
        </w:rPr>
        <w:t>Der</w:t>
      </w:r>
      <w:r w:rsidR="00A66E7E">
        <w:rPr>
          <w:b w:val="0"/>
          <w:bCs w:val="0"/>
          <w:sz w:val="22"/>
          <w:szCs w:val="22"/>
        </w:rPr>
        <w:t xml:space="preserve"> </w:t>
      </w:r>
      <w:r w:rsidRPr="00630D24">
        <w:rPr>
          <w:b w:val="0"/>
          <w:bCs w:val="0"/>
          <w:sz w:val="22"/>
          <w:szCs w:val="22"/>
        </w:rPr>
        <w:t>PC</w:t>
      </w:r>
      <w:r w:rsidR="00A66E7E">
        <w:rPr>
          <w:b w:val="0"/>
          <w:bCs w:val="0"/>
          <w:sz w:val="22"/>
          <w:szCs w:val="22"/>
        </w:rPr>
        <w:t xml:space="preserve"> </w:t>
      </w:r>
      <w:r w:rsidRPr="00630D24">
        <w:rPr>
          <w:b w:val="0"/>
          <w:bCs w:val="0"/>
          <w:sz w:val="22"/>
          <w:szCs w:val="22"/>
        </w:rPr>
        <w:t>hat</w:t>
      </w:r>
      <w:r w:rsidR="00A66E7E">
        <w:rPr>
          <w:b w:val="0"/>
          <w:bCs w:val="0"/>
          <w:sz w:val="22"/>
          <w:szCs w:val="22"/>
        </w:rPr>
        <w:t xml:space="preserve"> </w:t>
      </w:r>
      <w:r w:rsidRPr="00630D24">
        <w:rPr>
          <w:b w:val="0"/>
          <w:bCs w:val="0"/>
          <w:sz w:val="22"/>
          <w:szCs w:val="22"/>
        </w:rPr>
        <w:t>nur</w:t>
      </w:r>
      <w:r w:rsidR="00A66E7E">
        <w:rPr>
          <w:b w:val="0"/>
          <w:bCs w:val="0"/>
          <w:sz w:val="22"/>
          <w:szCs w:val="22"/>
        </w:rPr>
        <w:t xml:space="preserve"> </w:t>
      </w:r>
      <w:r w:rsidRPr="00630D24">
        <w:rPr>
          <w:b w:val="0"/>
          <w:bCs w:val="0"/>
          <w:sz w:val="22"/>
          <w:szCs w:val="22"/>
        </w:rPr>
        <w:t>das</w:t>
      </w:r>
      <w:r w:rsidR="00A66E7E">
        <w:rPr>
          <w:b w:val="0"/>
          <w:bCs w:val="0"/>
          <w:sz w:val="22"/>
          <w:szCs w:val="22"/>
        </w:rPr>
        <w:t xml:space="preserve"> </w:t>
      </w:r>
      <w:r w:rsidRPr="00630D24">
        <w:rPr>
          <w:b w:val="0"/>
          <w:bCs w:val="0"/>
          <w:sz w:val="22"/>
          <w:szCs w:val="22"/>
        </w:rPr>
        <w:t>Zeichen</w:t>
      </w:r>
      <w:r w:rsidR="00A66E7E">
        <w:rPr>
          <w:b w:val="0"/>
          <w:bCs w:val="0"/>
          <w:sz w:val="22"/>
          <w:szCs w:val="22"/>
        </w:rPr>
        <w:t xml:space="preserve"> </w:t>
      </w:r>
      <w:r w:rsidRPr="00630D24">
        <w:rPr>
          <w:b w:val="0"/>
          <w:bCs w:val="0"/>
          <w:sz w:val="22"/>
          <w:szCs w:val="22"/>
        </w:rPr>
        <w:t>für</w:t>
      </w:r>
      <w:r w:rsidR="00A66E7E">
        <w:rPr>
          <w:b w:val="0"/>
          <w:bCs w:val="0"/>
          <w:sz w:val="22"/>
          <w:szCs w:val="22"/>
        </w:rPr>
        <w:t xml:space="preserve"> </w:t>
      </w:r>
      <w:r w:rsidRPr="00630D24">
        <w:rPr>
          <w:b w:val="0"/>
          <w:bCs w:val="0"/>
          <w:sz w:val="22"/>
          <w:szCs w:val="22"/>
        </w:rPr>
        <w:t>Venus.)</w:t>
      </w:r>
    </w:p>
    <w:p w:rsidR="00A66E7E" w:rsidRPr="00A66E7E" w:rsidRDefault="00A66E7E" w:rsidP="00A66E7E"/>
    <w:p w:rsidR="00630D24" w:rsidRPr="00630D24" w:rsidRDefault="00630D24">
      <w:pPr>
        <w:rPr>
          <w:rFonts w:ascii="Arial" w:hAnsi="Arial" w:cs="Arial"/>
          <w:b/>
          <w:bCs/>
          <w:sz w:val="22"/>
          <w:szCs w:val="22"/>
        </w:rPr>
      </w:pPr>
      <w:r w:rsidRPr="00630D24">
        <w:rPr>
          <w:rFonts w:ascii="Arial" w:hAnsi="Arial" w:cs="Arial"/>
          <w:b/>
          <w:bCs/>
          <w:sz w:val="22"/>
          <w:szCs w:val="22"/>
        </w:rPr>
        <w:t>III.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große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Einfluss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von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Christus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in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Geschichte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30D24" w:rsidRPr="00630D24" w:rsidRDefault="000F68EA" w:rsidP="00A66E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Das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erste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Thema</w:t>
      </w:r>
      <w:r w:rsidR="00630D24" w:rsidRPr="00630D24">
        <w:rPr>
          <w:rFonts w:ascii="Arial" w:hAnsi="Arial" w:cs="Arial"/>
          <w:sz w:val="22"/>
          <w:szCs w:val="22"/>
        </w:rPr>
        <w:t>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jungen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Kirche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4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Jahrhunderte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lang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gerungen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wurde,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Thema: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Christus</w:t>
      </w:r>
      <w:r w:rsidR="00630D24" w:rsidRPr="00630D24">
        <w:rPr>
          <w:rFonts w:ascii="Arial" w:hAnsi="Arial" w:cs="Arial"/>
          <w:sz w:val="22"/>
          <w:szCs w:val="22"/>
        </w:rPr>
        <w:t>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Schon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Paulus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warnte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Korinther: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„Wenn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einer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kommt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anderen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predigt,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gepredigt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haben...“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(2.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Korinther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11,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4).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gab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Kirche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zwei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Strömungen,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eigenes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Gedankengut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(nicht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Bibel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begründet)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verbreiteten: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sagten,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nur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Mensch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(nicht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Gott).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vertrat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Arius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erhielt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großen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Zulauf.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andere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Richtung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betonte: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nur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Gott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übersah,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„das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WORT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Fleisch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geworden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ist.“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wurde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vor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allem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Osten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gepredigt.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Erst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Konzil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Chalzedon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(481n.Chr.)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Konstantinopel,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500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Bischöfen,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hat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Klarheit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geschaffen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Ergebnis: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Christus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ist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wahrer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Mensch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und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wahrer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b/>
          <w:bCs/>
          <w:sz w:val="22"/>
          <w:szCs w:val="22"/>
        </w:rPr>
        <w:t>Gott.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heute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selbstverständlich,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damals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wurde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vier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0D24" w:rsidRPr="00630D24">
        <w:rPr>
          <w:rFonts w:ascii="Arial" w:hAnsi="Arial" w:cs="Arial"/>
          <w:sz w:val="22"/>
          <w:szCs w:val="22"/>
        </w:rPr>
        <w:t>Konzilien</w:t>
      </w:r>
      <w:proofErr w:type="spellEnd"/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über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125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Jahre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lang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darum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erbittert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gekämpft.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Daraus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erkennt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man,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jungen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Kirche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ungeheuer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wichtig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war,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nach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Schrift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wirklich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ist.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hängt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unsere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Erlösung.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0D24" w:rsidRPr="00630D24">
        <w:rPr>
          <w:rFonts w:ascii="Arial" w:hAnsi="Arial" w:cs="Arial"/>
          <w:sz w:val="22"/>
          <w:szCs w:val="22"/>
        </w:rPr>
        <w:t>heilige</w:t>
      </w:r>
      <w:proofErr w:type="spellEnd"/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Geist,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immer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verherrlichen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will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(Johannes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16,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13+14)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hier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unsichtbar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Kirche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„in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alle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Wahrheit“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leitete.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Diese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Bekenntnisse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haben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Reformatoren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übernommen.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(Spätere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Streit-Themen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waren: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Staat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Kirche,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Glaube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Werke,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Abendmahl,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Taufe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viele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30D24" w:rsidRPr="00630D24">
        <w:rPr>
          <w:rFonts w:ascii="Arial" w:hAnsi="Arial" w:cs="Arial"/>
          <w:sz w:val="22"/>
          <w:szCs w:val="22"/>
        </w:rPr>
        <w:t>andere).</w:t>
      </w:r>
    </w:p>
    <w:p w:rsidR="00630D24" w:rsidRPr="00630D24" w:rsidRDefault="00630D2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0D24">
        <w:rPr>
          <w:rFonts w:ascii="Arial" w:hAnsi="Arial" w:cs="Arial"/>
          <w:sz w:val="22"/>
          <w:szCs w:val="22"/>
        </w:rPr>
        <w:t>Einer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stärksten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Einflüsse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Kultur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Abendlands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westlichen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Zivilisation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ging</w:t>
      </w:r>
    </w:p>
    <w:p w:rsidR="00630D24" w:rsidRPr="00630D24" w:rsidRDefault="00630D24" w:rsidP="00A66E7E">
      <w:pPr>
        <w:ind w:left="360"/>
        <w:rPr>
          <w:rFonts w:ascii="Arial" w:hAnsi="Arial" w:cs="Arial"/>
          <w:sz w:val="22"/>
          <w:szCs w:val="22"/>
        </w:rPr>
      </w:pP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Klöstern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des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Benedict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Nursia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(529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wurde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Monte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0D24">
        <w:rPr>
          <w:rFonts w:ascii="Arial" w:hAnsi="Arial" w:cs="Arial"/>
          <w:sz w:val="22"/>
          <w:szCs w:val="22"/>
        </w:rPr>
        <w:t>Cassino</w:t>
      </w:r>
      <w:proofErr w:type="spellEnd"/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gegründet).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Sechs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Jahrhunderte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lang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(bis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12.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Jh.)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Benediktiner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Abendland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gearbeitet.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Grund-</w:t>
      </w:r>
      <w:r w:rsidRPr="00630D24">
        <w:rPr>
          <w:rFonts w:ascii="Arial" w:hAnsi="Arial" w:cs="Arial"/>
          <w:sz w:val="22"/>
          <w:szCs w:val="22"/>
        </w:rPr>
        <w:lastRenderedPageBreak/>
        <w:t>satz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„Bete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arbeite!“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für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Europa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geworden.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Benedikts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Regel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(=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Lebens-ordnung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73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Kapiteln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für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unabhängigen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Klöstern)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ist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30D24">
        <w:rPr>
          <w:rFonts w:ascii="Arial" w:hAnsi="Arial" w:cs="Arial"/>
          <w:b/>
          <w:bCs/>
          <w:sz w:val="22"/>
          <w:szCs w:val="22"/>
        </w:rPr>
        <w:t>christozentrisch</w:t>
      </w:r>
      <w:proofErr w:type="spellEnd"/>
      <w:r w:rsidRPr="00630D24">
        <w:rPr>
          <w:rFonts w:ascii="Arial" w:hAnsi="Arial" w:cs="Arial"/>
          <w:sz w:val="22"/>
          <w:szCs w:val="22"/>
        </w:rPr>
        <w:t>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Mönchs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soll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für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Gebetszeiten,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Psalmen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verwendet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werden,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umfassen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täglich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3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4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Stunden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Gebet.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ganze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Psalter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Woche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durchgebetet!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Psalmen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betrachten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Gebete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Arbeit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Gottesdienst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gesehen.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namenloses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Missionaren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Missionarinnen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ganze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Dienst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Liebe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gestellt.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arbeiteten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Wäldern,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Äckern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Weinbergen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Werkstätten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Bibliotheken.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Lesen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Heiligen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Schrift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wurde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verwendet,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weite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Teile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auswendig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konnte,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Handarbeit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halblaut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wiederholte.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Schutz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Zerstreuung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Müßiggang).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Testament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betont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„Murmeln“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göttlichen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Worte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(siehe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Psalm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„sinnt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Gesetz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Tag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Nacht“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„nachsinnen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=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„murmeln“).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Dadurch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soll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allmähliche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Umgestaltung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in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erfolgen.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Weise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also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unsere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abendländische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Geschichte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geprägt,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heute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leider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oft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übersehen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wird.</w:t>
      </w:r>
    </w:p>
    <w:p w:rsidR="00630D24" w:rsidRPr="00630D24" w:rsidRDefault="00630D2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für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die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Reformatoren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Zentrum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ihres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Glaubens.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M.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Luther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schreibt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Römerbriefauslegung: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„Hier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Türe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offen,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Heilige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Schrift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verstehen,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d.h.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muss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Verhältnis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verstanden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werden.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In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ganzen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Schrift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geht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überall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um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Christus!“</w:t>
      </w:r>
    </w:p>
    <w:p w:rsidR="00630D24" w:rsidRPr="00630D24" w:rsidRDefault="00630D24" w:rsidP="00A66E7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0D24">
        <w:rPr>
          <w:rFonts w:ascii="Arial" w:hAnsi="Arial" w:cs="Arial"/>
          <w:sz w:val="22"/>
          <w:szCs w:val="22"/>
        </w:rPr>
        <w:t>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neuerer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William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Wilberforce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England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großer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Christuszeuge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politischen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Bereich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nennen.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Durch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erfolgte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die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Abschaffung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Sklaverei</w:t>
      </w:r>
      <w:r w:rsidRPr="00630D24">
        <w:rPr>
          <w:rFonts w:ascii="Arial" w:hAnsi="Arial" w:cs="Arial"/>
          <w:sz w:val="22"/>
          <w:szCs w:val="22"/>
        </w:rPr>
        <w:t>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überzeugter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hielt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immer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Augen,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einmal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Richterthron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stehen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würde,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Arbeit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verantworten.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21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Jahren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kam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1780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Parlament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London.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Nach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7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Jahren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stellte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Antrag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Abschaffung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Sklaverei.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späteren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Anträge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wurden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immer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abgelehnt.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gab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Endlich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nach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45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Jahren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wurde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Antrag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1833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überwältigender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Mehrheit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Unter-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Oberhaus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angenommen.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Drei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Tage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später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starb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Triebkraft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Parlamentarier,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nach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1800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Jahren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endlich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Sklaverei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aufhörte.</w:t>
      </w:r>
    </w:p>
    <w:p w:rsidR="00630D24" w:rsidRPr="00630D24" w:rsidRDefault="00630D24" w:rsidP="00A66E7E">
      <w:pPr>
        <w:rPr>
          <w:rFonts w:ascii="Arial" w:hAnsi="Arial" w:cs="Arial"/>
          <w:sz w:val="22"/>
          <w:szCs w:val="22"/>
        </w:rPr>
      </w:pPr>
      <w:r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ließen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noch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Beispiele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aufführen,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beweisen,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außergewöhnlich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Kraft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Faszination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ausgeht.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Sogar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Gegner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wurden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Bann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gezogen.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lässt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sonst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erklären,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ungläubige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Spiegel-Herausgeber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Rudolf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Augstein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1972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schrieb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Titel: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Menschensohn“,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Gottessohnschaft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ablehnte.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Bischof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0D24">
        <w:rPr>
          <w:rFonts w:ascii="Arial" w:hAnsi="Arial" w:cs="Arial"/>
          <w:sz w:val="22"/>
          <w:szCs w:val="22"/>
        </w:rPr>
        <w:t>Dietzfelbinger</w:t>
      </w:r>
      <w:proofErr w:type="spellEnd"/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kommentierte: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Menschen,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gottlos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geworden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sind,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kommen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los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Jesus.“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unvergleichliche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Persönlichkeit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Geschichte.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Nachfolgern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zählen.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Nun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wollen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Evangelien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befragen,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sagen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zunächst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Menschen.</w:t>
      </w:r>
    </w:p>
    <w:p w:rsidR="00630D24" w:rsidRPr="00630D24" w:rsidRDefault="00630D24">
      <w:pPr>
        <w:rPr>
          <w:rFonts w:ascii="Arial" w:hAnsi="Arial" w:cs="Arial"/>
          <w:sz w:val="22"/>
          <w:szCs w:val="22"/>
        </w:rPr>
      </w:pPr>
    </w:p>
    <w:p w:rsidR="00630D24" w:rsidRPr="00630D24" w:rsidRDefault="00630D24">
      <w:pPr>
        <w:rPr>
          <w:rFonts w:ascii="Arial" w:hAnsi="Arial" w:cs="Arial"/>
          <w:sz w:val="22"/>
          <w:szCs w:val="22"/>
        </w:rPr>
      </w:pPr>
      <w:r w:rsidRPr="00630D24">
        <w:rPr>
          <w:rFonts w:ascii="Arial" w:hAnsi="Arial" w:cs="Arial"/>
          <w:b/>
          <w:bCs/>
          <w:sz w:val="22"/>
          <w:szCs w:val="22"/>
        </w:rPr>
        <w:t>IV.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Jesus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–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als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Mensch.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30D24" w:rsidRPr="00630D24" w:rsidRDefault="00630D24" w:rsidP="00A66E7E">
      <w:pPr>
        <w:rPr>
          <w:rFonts w:ascii="Arial" w:hAnsi="Arial" w:cs="Arial"/>
          <w:sz w:val="22"/>
          <w:szCs w:val="22"/>
        </w:rPr>
      </w:pP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äußeren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Erscheinung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wissen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überhaupt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nichts.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Sokrates,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Julius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Cäsar,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Augustus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Bilder,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Äußeres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anscheinend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wichtig,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wichtiger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Reden,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Taten,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Charakter,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Verhalten.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Trend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unserer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ganz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entgegengesetzt.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Heutzutage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Aussehen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großer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gelegt.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Liederdichter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Gerhard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Tersteegen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(1697-1769)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frommer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Goethe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schätzte.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gibt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Bild.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ließ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niemand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malen.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Zeichen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großen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Demut.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schildern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Evangelien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Mensch?</w:t>
      </w:r>
    </w:p>
    <w:p w:rsidR="00630D24" w:rsidRPr="00630D24" w:rsidRDefault="00630D24" w:rsidP="00A66E7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voller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Tatkraft.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Tage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oft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gefüllt.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Oft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strömten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Menschen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Scharen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Ihm,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Kranke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Besessene,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Hilfe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erfahren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(Mark</w:t>
      </w:r>
      <w:r w:rsidR="00A66E7E">
        <w:rPr>
          <w:rFonts w:ascii="Arial" w:hAnsi="Arial" w:cs="Arial"/>
          <w:sz w:val="22"/>
          <w:szCs w:val="22"/>
        </w:rPr>
        <w:t xml:space="preserve">us </w:t>
      </w:r>
      <w:r w:rsidRPr="00630D24">
        <w:rPr>
          <w:rFonts w:ascii="Arial" w:hAnsi="Arial" w:cs="Arial"/>
          <w:sz w:val="22"/>
          <w:szCs w:val="22"/>
        </w:rPr>
        <w:t>1,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21-35).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Manchmal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kam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kaum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Essen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(Mark</w:t>
      </w:r>
      <w:r w:rsidR="00A66E7E">
        <w:rPr>
          <w:rFonts w:ascii="Arial" w:hAnsi="Arial" w:cs="Arial"/>
          <w:sz w:val="22"/>
          <w:szCs w:val="22"/>
        </w:rPr>
        <w:t xml:space="preserve">us </w:t>
      </w:r>
      <w:r w:rsidRPr="00630D24">
        <w:rPr>
          <w:rFonts w:ascii="Arial" w:hAnsi="Arial" w:cs="Arial"/>
          <w:sz w:val="22"/>
          <w:szCs w:val="22"/>
        </w:rPr>
        <w:t>3,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20).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Entbehrungen,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Strapazen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et-was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Selbstverständliches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ertragen.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verlangte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volle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Hingabe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Lebens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(Matthäus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10,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37),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verzichtete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auf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„Ansprüche</w:t>
      </w:r>
      <w:r w:rsidRPr="00630D24">
        <w:rPr>
          <w:rFonts w:ascii="Arial" w:hAnsi="Arial" w:cs="Arial"/>
          <w:sz w:val="22"/>
          <w:szCs w:val="22"/>
        </w:rPr>
        <w:t>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bequemen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Daseins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(Matthäus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8,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20).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kam,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um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zu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dienen</w:t>
      </w:r>
      <w:r w:rsidRPr="00630D24">
        <w:rPr>
          <w:rFonts w:ascii="Arial" w:hAnsi="Arial" w:cs="Arial"/>
          <w:sz w:val="22"/>
          <w:szCs w:val="22"/>
        </w:rPr>
        <w:t>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lassen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(Mark</w:t>
      </w:r>
      <w:r w:rsidR="00A66E7E">
        <w:rPr>
          <w:rFonts w:ascii="Arial" w:hAnsi="Arial" w:cs="Arial"/>
          <w:sz w:val="22"/>
          <w:szCs w:val="22"/>
        </w:rPr>
        <w:t xml:space="preserve">us </w:t>
      </w:r>
      <w:r w:rsidRPr="00630D24">
        <w:rPr>
          <w:rFonts w:ascii="Arial" w:hAnsi="Arial" w:cs="Arial"/>
          <w:sz w:val="22"/>
          <w:szCs w:val="22"/>
        </w:rPr>
        <w:t>10,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45).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Leidenstage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zeigen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körperliche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Leistungsfähigkeit: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durchwachte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Nächte,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lange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Verhöre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ohne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Beistand,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erbarmungslose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Geißelung.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unserer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gelegt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Bequemlichkeit,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Wellness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(=Wohlergehen)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Freizeit,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andere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Welt!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Für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Christus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Alltagsleben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Vorbild.</w:t>
      </w:r>
      <w:r w:rsidR="00A66E7E">
        <w:rPr>
          <w:rFonts w:ascii="Arial" w:hAnsi="Arial" w:cs="Arial"/>
          <w:sz w:val="22"/>
          <w:szCs w:val="22"/>
        </w:rPr>
        <w:t xml:space="preserve"> </w:t>
      </w:r>
    </w:p>
    <w:p w:rsidR="00630D24" w:rsidRPr="00630D24" w:rsidRDefault="00630D24" w:rsidP="00696EB6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zeigte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große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Unerschrockenheit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Auseinandersetzung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Gegnern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(Matthäus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21,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23-32).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Zöllner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Huren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besser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ihr“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rief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religiösen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Machthabern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kümmerte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Urteile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Menschen,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frei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ängstlicher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Rücksichtnahme.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verkehrte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nur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Zöllnern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sondern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berief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Zöllner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engsten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0D24">
        <w:rPr>
          <w:rFonts w:ascii="Arial" w:hAnsi="Arial" w:cs="Arial"/>
          <w:sz w:val="22"/>
          <w:szCs w:val="22"/>
        </w:rPr>
        <w:t>Jüngerkreis</w:t>
      </w:r>
      <w:proofErr w:type="spellEnd"/>
      <w:r w:rsidRPr="00630D24">
        <w:rPr>
          <w:rFonts w:ascii="Arial" w:hAnsi="Arial" w:cs="Arial"/>
          <w:sz w:val="22"/>
          <w:szCs w:val="22"/>
        </w:rPr>
        <w:t>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(Matthäus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9,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9).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gibt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wenige,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für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lastRenderedPageBreak/>
        <w:t>meisten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Gewicht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„was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Leute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sagen“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„was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allgemein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tut“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„was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meisten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denken“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meilenweit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Prinzipien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entfernt.</w:t>
      </w:r>
    </w:p>
    <w:p w:rsidR="00630D24" w:rsidRPr="00630D24" w:rsidRDefault="00630D24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630D24">
        <w:rPr>
          <w:rFonts w:ascii="Arial" w:hAnsi="Arial" w:cs="Arial"/>
          <w:sz w:val="22"/>
          <w:szCs w:val="22"/>
        </w:rPr>
        <w:t>Seine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Freundlichkeit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viele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Menschen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angezogen.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Trotz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schweren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Kämpfe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</w:p>
    <w:p w:rsidR="00630D24" w:rsidRPr="00630D24" w:rsidRDefault="00630D24" w:rsidP="000F68EA">
      <w:pPr>
        <w:ind w:left="360"/>
        <w:rPr>
          <w:rFonts w:ascii="Arial" w:hAnsi="Arial" w:cs="Arial"/>
          <w:sz w:val="22"/>
          <w:szCs w:val="22"/>
        </w:rPr>
      </w:pP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Herz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voll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Liebe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Anteilnahme.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konnte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gut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Kindern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umgehen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</w:t>
      </w:r>
      <w:r w:rsidR="00A66E7E">
        <w:rPr>
          <w:rFonts w:ascii="Arial" w:hAnsi="Arial" w:cs="Arial"/>
          <w:sz w:val="22"/>
          <w:szCs w:val="22"/>
        </w:rPr>
        <w:t>Markus 1</w:t>
      </w:r>
      <w:r w:rsidRPr="00630D24">
        <w:rPr>
          <w:rFonts w:ascii="Arial" w:hAnsi="Arial" w:cs="Arial"/>
          <w:sz w:val="22"/>
          <w:szCs w:val="22"/>
        </w:rPr>
        <w:t>0,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13-16).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innigem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Mitleiden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sorgt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für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hungernde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Volk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(Matthäus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15,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32),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gibt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Witwe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Sohn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(Lukas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7,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13),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weint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Jerusalem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(Lukas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19,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41)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Tode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Lazarus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(Johannes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11,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35).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laute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Fröhlichkeit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kann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kaum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denken.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Otto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Borchert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schreibt</w:t>
      </w:r>
      <w:r w:rsidR="000F68EA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vielgelesenen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Jesus-Buch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Goldgrund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Lebensbildes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(1916):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die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Spannung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zur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Sünde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groß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gewesen,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Scherz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Spaß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0F68EA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hätten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einfinden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können.“</w:t>
      </w:r>
    </w:p>
    <w:p w:rsidR="00630D24" w:rsidRPr="00630D24" w:rsidRDefault="00630D24" w:rsidP="00696EB6">
      <w:pPr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630D24">
        <w:rPr>
          <w:rFonts w:ascii="Arial" w:hAnsi="Arial" w:cs="Arial"/>
          <w:b/>
          <w:bCs/>
          <w:sz w:val="22"/>
          <w:szCs w:val="22"/>
        </w:rPr>
        <w:t>Eine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Seelenruhe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begegnet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unserer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hektischen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immer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seltener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wird.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Besonders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deutlich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Sturm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Genezareth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</w:t>
      </w:r>
      <w:r w:rsidR="00A66E7E">
        <w:rPr>
          <w:rFonts w:ascii="Arial" w:hAnsi="Arial" w:cs="Arial"/>
          <w:sz w:val="22"/>
          <w:szCs w:val="22"/>
        </w:rPr>
        <w:t>Markus 4</w:t>
      </w:r>
      <w:r w:rsidRPr="00630D24">
        <w:rPr>
          <w:rFonts w:ascii="Arial" w:hAnsi="Arial" w:cs="Arial"/>
          <w:sz w:val="22"/>
          <w:szCs w:val="22"/>
        </w:rPr>
        <w:t>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35-41).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Draußen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wüten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Wasserwogen,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drinnen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Schiff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zittern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ratlos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Jünger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kann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schlafen.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tiefen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inneren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Frieden.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weiß: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lenkt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Geschehen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Universum,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Sterne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Wolken,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Schicksal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Sperlinge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Wachstum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Lilien.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geschieht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gemäß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Willen,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muss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Zielen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dienen.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Ereignis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zulassen,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unserem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dient.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benützt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Kinder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nur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0D24">
        <w:rPr>
          <w:rFonts w:ascii="Arial" w:hAnsi="Arial" w:cs="Arial"/>
          <w:sz w:val="22"/>
          <w:szCs w:val="22"/>
        </w:rPr>
        <w:t>im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30D24">
        <w:rPr>
          <w:rFonts w:ascii="Arial" w:hAnsi="Arial" w:cs="Arial"/>
          <w:sz w:val="22"/>
          <w:szCs w:val="22"/>
        </w:rPr>
        <w:t>voraus</w:t>
      </w:r>
      <w:proofErr w:type="spellEnd"/>
      <w:proofErr w:type="gramEnd"/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gut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für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jedes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Einzelnen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befunden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Wir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können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dieselbe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Seelenruhe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haben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wie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Jesus,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denn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wir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haben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gleichen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himmlischen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Vater</w:t>
      </w:r>
      <w:r w:rsidRPr="00630D24">
        <w:rPr>
          <w:rFonts w:ascii="Arial" w:hAnsi="Arial" w:cs="Arial"/>
          <w:sz w:val="22"/>
          <w:szCs w:val="22"/>
        </w:rPr>
        <w:t>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allmächtiger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Vater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sorgt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für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Sohn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0D24">
        <w:rPr>
          <w:rFonts w:ascii="Arial" w:hAnsi="Arial" w:cs="Arial"/>
          <w:sz w:val="22"/>
          <w:szCs w:val="22"/>
        </w:rPr>
        <w:t>genau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</w:t>
      </w:r>
      <w:proofErr w:type="spellEnd"/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für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alle,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Kindern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gehören,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lebendige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Beziehung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haben.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sagt: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Vater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liebt,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liebe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(Johannes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15,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9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Vater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liebt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0D24">
        <w:rPr>
          <w:rFonts w:ascii="Arial" w:hAnsi="Arial" w:cs="Arial"/>
          <w:sz w:val="22"/>
          <w:szCs w:val="22"/>
        </w:rPr>
        <w:t>genau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</w:t>
      </w:r>
      <w:proofErr w:type="spellEnd"/>
      <w:r w:rsidRPr="00630D24">
        <w:rPr>
          <w:rFonts w:ascii="Arial" w:hAnsi="Arial" w:cs="Arial"/>
          <w:sz w:val="22"/>
          <w:szCs w:val="22"/>
        </w:rPr>
        <w:t>.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0D24">
        <w:rPr>
          <w:rFonts w:ascii="Arial" w:hAnsi="Arial" w:cs="Arial"/>
          <w:sz w:val="22"/>
          <w:szCs w:val="22"/>
        </w:rPr>
        <w:t>Spurgeon</w:t>
      </w:r>
      <w:proofErr w:type="spellEnd"/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sagt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kurz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bündig: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</w:t>
      </w:r>
      <w:r w:rsidRPr="00630D24">
        <w:rPr>
          <w:rFonts w:ascii="Arial" w:hAnsi="Arial" w:cs="Arial"/>
          <w:b/>
          <w:bCs/>
          <w:sz w:val="22"/>
          <w:szCs w:val="22"/>
        </w:rPr>
        <w:t>Die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Angst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überlassen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denen,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die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keinen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himmlischen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Vater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haben</w:t>
      </w:r>
      <w:r w:rsidRPr="00630D24">
        <w:rPr>
          <w:rFonts w:ascii="Arial" w:hAnsi="Arial" w:cs="Arial"/>
          <w:sz w:val="22"/>
          <w:szCs w:val="22"/>
        </w:rPr>
        <w:t>.“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hektischen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Zeit,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können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aussteigen.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Umso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nötiger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immer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erinnern: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„Mein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Gott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regiert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Welt,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steht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hinter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mir,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unterstützt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mich.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Kraft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Weisheit.“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Diese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Gewissheit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gibt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innere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Ruhe.</w:t>
      </w:r>
    </w:p>
    <w:p w:rsidR="00630D24" w:rsidRPr="00630D24" w:rsidRDefault="00630D24" w:rsidP="00696EB6">
      <w:pPr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konnte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leidenschaftlich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„Tempelreinigung“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Jerusalem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(Johannes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13-17).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meisten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Leute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tragen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Bild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„milden“,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„sentimentalen“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großzügig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„kleinlich“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Wenn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um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Gottes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Ehre,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um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Gottes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Gebote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ging</w:t>
      </w:r>
      <w:r w:rsidRPr="00630D24">
        <w:rPr>
          <w:rFonts w:ascii="Arial" w:hAnsi="Arial" w:cs="Arial"/>
          <w:sz w:val="22"/>
          <w:szCs w:val="22"/>
        </w:rPr>
        <w:t>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konnte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heiliger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Zorn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aufflammen.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Jünger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wurden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sofort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Psalm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69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erinnert: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</w:t>
      </w:r>
      <w:r w:rsidRPr="00630D24">
        <w:rPr>
          <w:rFonts w:ascii="Arial" w:hAnsi="Arial" w:cs="Arial"/>
          <w:b/>
          <w:bCs/>
          <w:sz w:val="22"/>
          <w:szCs w:val="22"/>
        </w:rPr>
        <w:t>Der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Eifer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um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Dein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Haus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gefressen“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Jesaja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56,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7: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„Mein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soll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ein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Bethaus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sein!“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Gegenüber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Pharisäern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Vertretern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„Kirche“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gebraucht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schärfsten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Worte: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„Ihr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Heuchler,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Narren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Blinden,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Schlangen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Otterngezüchte“.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(Matthäus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23).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Zorn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frei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persönlicher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Gereiztheit.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unsere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Leidenschaft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muss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„geheiligt“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-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gereinigt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Hassgedanken.</w:t>
      </w:r>
    </w:p>
    <w:p w:rsidR="00630D24" w:rsidRPr="00630D24" w:rsidRDefault="00630D24" w:rsidP="00696EB6">
      <w:pPr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630D24">
        <w:rPr>
          <w:rFonts w:ascii="Arial" w:hAnsi="Arial" w:cs="Arial"/>
          <w:b/>
          <w:bCs/>
          <w:sz w:val="22"/>
          <w:szCs w:val="22"/>
        </w:rPr>
        <w:t>Jesu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geistige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Gaben.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Mehrmals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Evangelien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darauf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hingewiesen,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außerordentlich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begabter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Redner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überwältigender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Vollmacht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Tausenden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(ohne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Lautsprecher!)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sprach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(Matthäus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7,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28+29;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Johannes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7,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44-46).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Manchmal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überfüllt,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wo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sprach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</w:t>
      </w:r>
      <w:r w:rsidR="00A66E7E">
        <w:rPr>
          <w:rFonts w:ascii="Arial" w:hAnsi="Arial" w:cs="Arial"/>
          <w:sz w:val="22"/>
          <w:szCs w:val="22"/>
        </w:rPr>
        <w:t>Markus 2</w:t>
      </w:r>
      <w:r w:rsidRPr="00630D24">
        <w:rPr>
          <w:rFonts w:ascii="Arial" w:hAnsi="Arial" w:cs="Arial"/>
          <w:sz w:val="22"/>
          <w:szCs w:val="22"/>
        </w:rPr>
        <w:t>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2),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oft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„traten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untereinander“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(Lukas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12,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oder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musste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Schiff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treten,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dort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Massen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reden.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Einöde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floh,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strömten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Tausende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nach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vergaßen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Sorge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Essen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Trinken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(Markus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4,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1;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96EB6" w:rsidRPr="00630D24">
        <w:rPr>
          <w:rFonts w:ascii="Arial" w:hAnsi="Arial" w:cs="Arial"/>
          <w:sz w:val="22"/>
          <w:szCs w:val="22"/>
        </w:rPr>
        <w:t>Markus</w:t>
      </w:r>
      <w:r w:rsidR="00696EB6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6,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33;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96EB6" w:rsidRPr="00630D24">
        <w:rPr>
          <w:rFonts w:ascii="Arial" w:hAnsi="Arial" w:cs="Arial"/>
          <w:sz w:val="22"/>
          <w:szCs w:val="22"/>
        </w:rPr>
        <w:t>Markus</w:t>
      </w:r>
      <w:r w:rsidR="00696EB6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8,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2).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Volksredner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selten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kein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Demagoge.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sprach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einfach.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Sinnspruch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(ähnlich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unserem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Sprichwort)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Gleichnis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</w:t>
      </w:r>
      <w:r w:rsidR="00A66E7E">
        <w:rPr>
          <w:rFonts w:ascii="Arial" w:hAnsi="Arial" w:cs="Arial"/>
          <w:sz w:val="22"/>
          <w:szCs w:val="22"/>
        </w:rPr>
        <w:t>Markus 4</w:t>
      </w:r>
      <w:r w:rsidRPr="00630D24">
        <w:rPr>
          <w:rFonts w:ascii="Arial" w:hAnsi="Arial" w:cs="Arial"/>
          <w:sz w:val="22"/>
          <w:szCs w:val="22"/>
        </w:rPr>
        <w:t>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34)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hauptsächlichsten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Darstellungsformen.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Entscheidende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aber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Inhalt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Rede.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sprach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stets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unmittelbaren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Erleben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heraus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oft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nach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Gespräch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Gegnern.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lesen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etwas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Vorbereitung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Reden.</w:t>
      </w:r>
      <w:r w:rsidR="00A66E7E">
        <w:rPr>
          <w:rFonts w:ascii="Arial" w:hAnsi="Arial" w:cs="Arial"/>
          <w:sz w:val="22"/>
          <w:szCs w:val="22"/>
        </w:rPr>
        <w:t xml:space="preserve"> </w:t>
      </w:r>
    </w:p>
    <w:p w:rsidR="00630D24" w:rsidRPr="00630D24" w:rsidRDefault="00630D24">
      <w:pPr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vielen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Gleichnissen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merken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wir: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ging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mit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offenen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Augen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durch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Welt.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beobachtet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gemeinsame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Wachsen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Unkraut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Weizen,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das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verschiedene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Schicksal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Samenkörnern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Ackerboden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(Matthäus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16,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1-3;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="00696EB6" w:rsidRPr="00630D24">
        <w:rPr>
          <w:rFonts w:ascii="Arial" w:hAnsi="Arial" w:cs="Arial"/>
          <w:sz w:val="22"/>
          <w:szCs w:val="22"/>
        </w:rPr>
        <w:t>Matthäus</w:t>
      </w:r>
      <w:r w:rsidR="00696EB6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13,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1-30).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freut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Schönheit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Natur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sieht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zugleich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hinter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allem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Naturgeschehen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das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Walten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Seines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Vaters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im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Himmel.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Alltagsleben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klein,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beobachtet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und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durchdacht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Sauerteig,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Lappen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alten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Kleid).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genau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unseren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Alltag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beobachtet,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verdient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Vertrauen,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wenn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als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Zeuge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von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unsichtbaren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Welt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spricht.</w:t>
      </w:r>
      <w:r w:rsidR="00A66E7E">
        <w:rPr>
          <w:rFonts w:ascii="Arial" w:hAnsi="Arial" w:cs="Arial"/>
          <w:sz w:val="22"/>
          <w:szCs w:val="22"/>
        </w:rPr>
        <w:t xml:space="preserve"> </w:t>
      </w:r>
    </w:p>
    <w:p w:rsidR="00630D24" w:rsidRPr="00630D24" w:rsidRDefault="00630D24" w:rsidP="00696EB6">
      <w:pPr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630D24">
        <w:rPr>
          <w:rFonts w:ascii="Arial" w:hAnsi="Arial" w:cs="Arial"/>
          <w:b/>
          <w:bCs/>
          <w:sz w:val="22"/>
          <w:szCs w:val="22"/>
        </w:rPr>
        <w:t>Jesus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kennt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die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Menschen</w:t>
      </w:r>
      <w:r w:rsidRPr="00630D24">
        <w:rPr>
          <w:rFonts w:ascii="Arial" w:hAnsi="Arial" w:cs="Arial"/>
          <w:sz w:val="22"/>
          <w:szCs w:val="22"/>
        </w:rPr>
        <w:t>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macht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Fehler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vieler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Psychologen,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Menschen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„Schubfächern“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einzuteilen.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nimmt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persönlich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und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sucht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„wunden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Punkt“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bei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herauszufinden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(der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reiche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Jüngling</w:t>
      </w:r>
      <w:r w:rsidR="00A66E7E">
        <w:rPr>
          <w:rFonts w:ascii="Arial" w:hAnsi="Arial" w:cs="Arial"/>
          <w:sz w:val="22"/>
          <w:szCs w:val="22"/>
        </w:rPr>
        <w:t xml:space="preserve"> Markus 1</w:t>
      </w:r>
      <w:r w:rsidRPr="00630D24">
        <w:rPr>
          <w:rFonts w:ascii="Arial" w:hAnsi="Arial" w:cs="Arial"/>
          <w:sz w:val="22"/>
          <w:szCs w:val="22"/>
        </w:rPr>
        <w:t>0;</w:t>
      </w:r>
      <w:r w:rsidR="00A6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0D24">
        <w:rPr>
          <w:rFonts w:ascii="Arial" w:hAnsi="Arial" w:cs="Arial"/>
          <w:sz w:val="22"/>
          <w:szCs w:val="22"/>
        </w:rPr>
        <w:t>Nikodemus</w:t>
      </w:r>
      <w:proofErr w:type="spellEnd"/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Johannes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3;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Samariterin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Johannes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4).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reiner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Blick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durchschaut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Menschen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bis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die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verborgenen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Winkel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ihres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lastRenderedPageBreak/>
        <w:t>Herzens.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Jede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ernste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Beschäftigung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Jesus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braucht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auf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unserer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Seite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völlige</w:t>
      </w:r>
      <w:r w:rsidR="00A66E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24">
        <w:rPr>
          <w:rFonts w:ascii="Arial" w:hAnsi="Arial" w:cs="Arial"/>
          <w:b/>
          <w:bCs/>
          <w:sz w:val="22"/>
          <w:szCs w:val="22"/>
        </w:rPr>
        <w:t>Wahrhaftigkeit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–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sonst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bringt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uns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eine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Begegnung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mit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IHM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nicht</w:t>
      </w:r>
      <w:r w:rsidR="00A66E7E">
        <w:rPr>
          <w:rFonts w:ascii="Arial" w:hAnsi="Arial" w:cs="Arial"/>
          <w:sz w:val="22"/>
          <w:szCs w:val="22"/>
        </w:rPr>
        <w:t xml:space="preserve"> </w:t>
      </w:r>
      <w:r w:rsidRPr="00630D24">
        <w:rPr>
          <w:rFonts w:ascii="Arial" w:hAnsi="Arial" w:cs="Arial"/>
          <w:sz w:val="22"/>
          <w:szCs w:val="22"/>
        </w:rPr>
        <w:t>weiter.</w:t>
      </w:r>
    </w:p>
    <w:p w:rsidR="00630D24" w:rsidRPr="00630D24" w:rsidRDefault="00630D24">
      <w:pPr>
        <w:pStyle w:val="Textkrper"/>
        <w:rPr>
          <w:sz w:val="22"/>
          <w:szCs w:val="22"/>
        </w:rPr>
      </w:pPr>
    </w:p>
    <w:p w:rsidR="00630D24" w:rsidRPr="00630D24" w:rsidRDefault="00630D24">
      <w:pPr>
        <w:pStyle w:val="Textkrper"/>
        <w:rPr>
          <w:sz w:val="22"/>
          <w:szCs w:val="22"/>
        </w:rPr>
      </w:pPr>
    </w:p>
    <w:p w:rsidR="00630D24" w:rsidRPr="00696EB6" w:rsidRDefault="00630D24" w:rsidP="00696EB6">
      <w:pPr>
        <w:pStyle w:val="Textkrper"/>
        <w:rPr>
          <w:sz w:val="22"/>
          <w:szCs w:val="22"/>
        </w:rPr>
      </w:pPr>
      <w:r w:rsidRPr="00630D24">
        <w:rPr>
          <w:sz w:val="22"/>
          <w:szCs w:val="22"/>
        </w:rPr>
        <w:t>9.</w:t>
      </w:r>
      <w:r w:rsidR="00A66E7E">
        <w:rPr>
          <w:sz w:val="22"/>
          <w:szCs w:val="22"/>
        </w:rPr>
        <w:t xml:space="preserve"> </w:t>
      </w:r>
      <w:r w:rsidRPr="00630D24">
        <w:rPr>
          <w:sz w:val="22"/>
          <w:szCs w:val="22"/>
        </w:rPr>
        <w:t>April</w:t>
      </w:r>
      <w:r w:rsidR="00A66E7E">
        <w:rPr>
          <w:sz w:val="22"/>
          <w:szCs w:val="22"/>
        </w:rPr>
        <w:t xml:space="preserve"> </w:t>
      </w:r>
      <w:r w:rsidRPr="00630D24">
        <w:rPr>
          <w:sz w:val="22"/>
          <w:szCs w:val="22"/>
        </w:rPr>
        <w:t>2005</w:t>
      </w:r>
      <w:r w:rsidR="000F68EA">
        <w:rPr>
          <w:sz w:val="22"/>
          <w:szCs w:val="22"/>
        </w:rPr>
        <w:t xml:space="preserve">                          </w:t>
      </w:r>
      <w:proofErr w:type="spellStart"/>
      <w:r w:rsidRPr="00630D24">
        <w:rPr>
          <w:sz w:val="22"/>
          <w:szCs w:val="22"/>
        </w:rPr>
        <w:t>Pfr</w:t>
      </w:r>
      <w:proofErr w:type="spellEnd"/>
      <w:r w:rsidRPr="00630D24">
        <w:rPr>
          <w:sz w:val="22"/>
          <w:szCs w:val="22"/>
        </w:rPr>
        <w:t>.</w:t>
      </w:r>
      <w:r w:rsidR="00A66E7E">
        <w:rPr>
          <w:sz w:val="22"/>
          <w:szCs w:val="22"/>
        </w:rPr>
        <w:t xml:space="preserve"> </w:t>
      </w:r>
      <w:r w:rsidRPr="00630D24">
        <w:rPr>
          <w:sz w:val="22"/>
          <w:szCs w:val="22"/>
        </w:rPr>
        <w:t>Gerhard</w:t>
      </w:r>
      <w:r w:rsidR="00A66E7E">
        <w:rPr>
          <w:sz w:val="22"/>
          <w:szCs w:val="22"/>
        </w:rPr>
        <w:t xml:space="preserve"> </w:t>
      </w:r>
      <w:proofErr w:type="spellStart"/>
      <w:r w:rsidRPr="00630D24">
        <w:rPr>
          <w:sz w:val="22"/>
          <w:szCs w:val="22"/>
        </w:rPr>
        <w:t>Hägel</w:t>
      </w:r>
      <w:proofErr w:type="spellEnd"/>
      <w:r w:rsidRPr="00630D24">
        <w:rPr>
          <w:sz w:val="22"/>
          <w:szCs w:val="22"/>
        </w:rPr>
        <w:t>,</w:t>
      </w:r>
      <w:r w:rsidR="00A66E7E">
        <w:rPr>
          <w:sz w:val="22"/>
          <w:szCs w:val="22"/>
        </w:rPr>
        <w:t xml:space="preserve"> </w:t>
      </w:r>
      <w:proofErr w:type="spellStart"/>
      <w:r w:rsidR="00696EB6">
        <w:rPr>
          <w:sz w:val="22"/>
          <w:szCs w:val="22"/>
        </w:rPr>
        <w:t>Bobengrün</w:t>
      </w:r>
      <w:proofErr w:type="spellEnd"/>
    </w:p>
    <w:sectPr w:rsidR="00630D24" w:rsidRPr="00696EB6">
      <w:pgSz w:w="11906" w:h="16838"/>
      <w:pgMar w:top="680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9B7"/>
    <w:multiLevelType w:val="hybridMultilevel"/>
    <w:tmpl w:val="7BC243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B64A4"/>
    <w:multiLevelType w:val="hybridMultilevel"/>
    <w:tmpl w:val="8A52EF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4F55F7"/>
    <w:multiLevelType w:val="hybridMultilevel"/>
    <w:tmpl w:val="722C76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D16B8"/>
    <w:multiLevelType w:val="hybridMultilevel"/>
    <w:tmpl w:val="9AC272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B14CC9"/>
    <w:multiLevelType w:val="hybridMultilevel"/>
    <w:tmpl w:val="17846F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B14269"/>
    <w:multiLevelType w:val="hybridMultilevel"/>
    <w:tmpl w:val="DE18BD2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3001A3E"/>
    <w:multiLevelType w:val="hybridMultilevel"/>
    <w:tmpl w:val="D78236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BC1C78"/>
    <w:multiLevelType w:val="hybridMultilevel"/>
    <w:tmpl w:val="DCE615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24"/>
    <w:rsid w:val="000F68EA"/>
    <w:rsid w:val="005E6A05"/>
    <w:rsid w:val="00630D24"/>
    <w:rsid w:val="00696EB6"/>
    <w:rsid w:val="007E234B"/>
    <w:rsid w:val="00A6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ind w:left="360"/>
      <w:outlineLvl w:val="1"/>
    </w:pPr>
    <w:rPr>
      <w:rFonts w:ascii="Arial" w:hAnsi="Arial" w:cs="Arial"/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ind w:left="360"/>
      <w:outlineLvl w:val="1"/>
    </w:pPr>
    <w:rPr>
      <w:rFonts w:ascii="Arial" w:hAnsi="Arial" w:cs="Arial"/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3887</Words>
  <Characters>21165</Characters>
  <Application>Microsoft Office Word</Application>
  <DocSecurity>0</DocSecurity>
  <Lines>176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- Teil 065/104 - Wer ist Jesus Christus? - Teil 01/17 - Jesus als Mensch</vt:lpstr>
    </vt:vector>
  </TitlesOfParts>
  <Company>Bobengrün</Company>
  <LinksUpToDate>false</LinksUpToDate>
  <CharactersWithSpaces>25002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- Teil 065/104 - Wer ist Jesus Christus? - Teil 01/17 - Jesus als Mensch</dc:title>
  <dc:creator>Gerhard Hägel</dc:creator>
  <cp:lastModifiedBy>Me</cp:lastModifiedBy>
  <cp:revision>5</cp:revision>
  <cp:lastPrinted>2005-04-19T07:28:00Z</cp:lastPrinted>
  <dcterms:created xsi:type="dcterms:W3CDTF">2022-10-13T10:09:00Z</dcterms:created>
  <dcterms:modified xsi:type="dcterms:W3CDTF">2022-10-20T08:48:00Z</dcterms:modified>
</cp:coreProperties>
</file>